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7FF82E" w14:textId="01AE27A9" w:rsidR="00F97033" w:rsidRPr="00F97033" w:rsidRDefault="006E742E" w:rsidP="00F97033">
      <w:pPr>
        <w:tabs>
          <w:tab w:val="center" w:pos="4536"/>
          <w:tab w:val="right" w:pos="8280"/>
          <w:tab w:val="right" w:pos="9639"/>
        </w:tabs>
        <w:spacing w:after="120"/>
        <w:ind w:right="2"/>
        <w:rPr>
          <w:rFonts w:ascii="Arial" w:hAnsi="Arial" w:cs="Arial"/>
          <w:b/>
          <w:bCs/>
          <w:sz w:val="22"/>
          <w:szCs w:val="22"/>
        </w:rPr>
      </w:pPr>
      <w:bookmarkStart w:id="0" w:name="OLE_LINK6"/>
      <w:bookmarkStart w:id="1" w:name="OLE_LINK7"/>
      <w:r w:rsidRPr="006E742E">
        <w:rPr>
          <w:rFonts w:ascii="Arial" w:hAnsi="Arial" w:cs="Arial"/>
          <w:b/>
          <w:bCs/>
          <w:sz w:val="28"/>
          <w:szCs w:val="28"/>
        </w:rPr>
        <w:t>3GPP TSG RAN WG1 #9</w:t>
      </w:r>
      <w:r w:rsidRPr="006E742E">
        <w:rPr>
          <w:rFonts w:ascii="Arial" w:hAnsi="Arial" w:cs="Arial" w:hint="eastAsia"/>
          <w:b/>
          <w:bCs/>
          <w:sz w:val="28"/>
          <w:szCs w:val="28"/>
          <w:lang w:eastAsia="zh-CN"/>
        </w:rPr>
        <w:t>6</w:t>
      </w:r>
      <w:r w:rsidR="00F97033" w:rsidRPr="00F97033">
        <w:rPr>
          <w:rFonts w:ascii="Arial" w:hAnsi="Arial" w:cs="Arial"/>
          <w:b/>
          <w:bCs/>
          <w:sz w:val="22"/>
          <w:szCs w:val="22"/>
        </w:rPr>
        <w:tab/>
      </w:r>
      <w:r w:rsidR="00F97033" w:rsidRPr="00F97033">
        <w:rPr>
          <w:rFonts w:ascii="Arial" w:hAnsi="Arial" w:cs="Arial"/>
          <w:b/>
          <w:bCs/>
          <w:sz w:val="22"/>
          <w:szCs w:val="22"/>
        </w:rPr>
        <w:tab/>
      </w:r>
      <w:r w:rsidR="00F97033" w:rsidRPr="00F97033">
        <w:rPr>
          <w:rFonts w:ascii="Arial" w:hAnsi="Arial" w:cs="Arial"/>
          <w:b/>
          <w:bCs/>
          <w:sz w:val="22"/>
          <w:szCs w:val="22"/>
        </w:rPr>
        <w:tab/>
      </w:r>
      <w:r w:rsidR="00737838" w:rsidRPr="006E742E">
        <w:rPr>
          <w:rFonts w:ascii="Arial" w:hAnsi="Arial" w:cs="Arial"/>
          <w:b/>
          <w:bCs/>
          <w:sz w:val="28"/>
          <w:szCs w:val="28"/>
        </w:rPr>
        <w:t>R1-1</w:t>
      </w:r>
      <w:r w:rsidR="004606B8">
        <w:rPr>
          <w:rFonts w:ascii="Arial" w:hAnsi="Arial" w:cs="Arial"/>
          <w:b/>
          <w:bCs/>
          <w:sz w:val="28"/>
          <w:szCs w:val="28"/>
        </w:rPr>
        <w:t>9</w:t>
      </w:r>
      <w:r w:rsidR="00D2028D">
        <w:rPr>
          <w:rFonts w:ascii="Arial" w:hAnsi="Arial" w:cs="Arial" w:hint="eastAsia"/>
          <w:b/>
          <w:bCs/>
          <w:sz w:val="28"/>
          <w:szCs w:val="28"/>
          <w:lang w:eastAsia="zh-CN"/>
        </w:rPr>
        <w:t>02716</w:t>
      </w:r>
    </w:p>
    <w:p w14:paraId="1E60E623" w14:textId="09283A4A" w:rsidR="00F97033" w:rsidRPr="00F97033" w:rsidRDefault="006E742E" w:rsidP="00F97033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25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February – 1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March, 2019</w:t>
      </w:r>
      <w:r w:rsidR="00F97033" w:rsidRPr="00F97033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</w:p>
    <w:p w14:paraId="06699600" w14:textId="77777777" w:rsidR="00F97033" w:rsidRPr="00737838" w:rsidRDefault="00F97033" w:rsidP="00F97033">
      <w:pPr>
        <w:tabs>
          <w:tab w:val="left" w:pos="1985"/>
        </w:tabs>
        <w:rPr>
          <w:rFonts w:ascii="Arial" w:hAnsi="Arial"/>
          <w:b/>
        </w:rPr>
      </w:pPr>
    </w:p>
    <w:p w14:paraId="1BAC23D7" w14:textId="6E8DFF46" w:rsidR="00F97033" w:rsidRPr="00F97033" w:rsidRDefault="00F97033" w:rsidP="00F97033">
      <w:pPr>
        <w:tabs>
          <w:tab w:val="left" w:pos="1985"/>
        </w:tabs>
        <w:spacing w:after="120"/>
        <w:rPr>
          <w:rFonts w:ascii="Arial" w:hAnsi="Arial"/>
          <w:b/>
          <w:sz w:val="22"/>
          <w:szCs w:val="22"/>
        </w:rPr>
      </w:pPr>
      <w:r w:rsidRPr="00F97033">
        <w:rPr>
          <w:rFonts w:ascii="Arial" w:hAnsi="Arial"/>
          <w:b/>
          <w:sz w:val="22"/>
          <w:szCs w:val="22"/>
        </w:rPr>
        <w:t>Agenda item:</w:t>
      </w:r>
      <w:r w:rsidRPr="00F97033">
        <w:rPr>
          <w:rFonts w:ascii="Arial" w:hAnsi="Arial"/>
          <w:b/>
          <w:sz w:val="22"/>
          <w:szCs w:val="22"/>
        </w:rPr>
        <w:tab/>
      </w:r>
      <w:bookmarkStart w:id="2" w:name="Source"/>
      <w:bookmarkEnd w:id="2"/>
      <w:r w:rsidRPr="00F97033">
        <w:rPr>
          <w:rFonts w:ascii="Arial" w:hAnsi="Arial"/>
          <w:b/>
          <w:sz w:val="22"/>
          <w:szCs w:val="22"/>
        </w:rPr>
        <w:t>7.2.</w:t>
      </w:r>
      <w:r w:rsidR="00C16705">
        <w:rPr>
          <w:rFonts w:ascii="Arial" w:hAnsi="Arial"/>
          <w:b/>
          <w:sz w:val="22"/>
          <w:szCs w:val="22"/>
        </w:rPr>
        <w:t>6</w:t>
      </w:r>
      <w:r w:rsidRPr="00F97033">
        <w:rPr>
          <w:rFonts w:ascii="Arial" w:hAnsi="Arial"/>
          <w:b/>
          <w:sz w:val="22"/>
          <w:szCs w:val="22"/>
        </w:rPr>
        <w:t>.</w:t>
      </w:r>
      <w:r w:rsidR="00C16705">
        <w:rPr>
          <w:rFonts w:ascii="Arial" w:hAnsi="Arial"/>
          <w:b/>
          <w:sz w:val="22"/>
          <w:szCs w:val="22"/>
        </w:rPr>
        <w:t>1.1</w:t>
      </w:r>
    </w:p>
    <w:p w14:paraId="35E7BE88" w14:textId="77777777" w:rsidR="00F97033" w:rsidRPr="00F97033" w:rsidRDefault="00F97033" w:rsidP="00F97033">
      <w:pPr>
        <w:tabs>
          <w:tab w:val="left" w:pos="1985"/>
        </w:tabs>
        <w:spacing w:after="120"/>
        <w:rPr>
          <w:rFonts w:ascii="Arial" w:hAnsi="Arial"/>
          <w:b/>
          <w:sz w:val="22"/>
          <w:szCs w:val="22"/>
        </w:rPr>
      </w:pPr>
      <w:r w:rsidRPr="00F97033">
        <w:rPr>
          <w:rFonts w:ascii="Arial" w:hAnsi="Arial"/>
          <w:b/>
          <w:sz w:val="22"/>
          <w:szCs w:val="22"/>
        </w:rPr>
        <w:t xml:space="preserve">Source: </w:t>
      </w:r>
      <w:r w:rsidRPr="00F97033">
        <w:rPr>
          <w:rFonts w:ascii="Arial" w:hAnsi="Arial"/>
          <w:b/>
          <w:sz w:val="22"/>
          <w:szCs w:val="22"/>
        </w:rPr>
        <w:tab/>
        <w:t>Spreadtrum Communications</w:t>
      </w:r>
    </w:p>
    <w:p w14:paraId="16852F91" w14:textId="6CA98334" w:rsidR="00F97033" w:rsidRPr="00F97033" w:rsidRDefault="00F97033" w:rsidP="00F97033">
      <w:pPr>
        <w:spacing w:after="120"/>
        <w:ind w:left="1988" w:hanging="1988"/>
        <w:rPr>
          <w:rFonts w:ascii="Arial" w:hAnsi="Arial"/>
          <w:b/>
          <w:sz w:val="22"/>
          <w:szCs w:val="22"/>
          <w:lang w:eastAsia="zh-CN"/>
        </w:rPr>
      </w:pPr>
      <w:r w:rsidRPr="00F97033">
        <w:rPr>
          <w:rFonts w:ascii="Arial" w:hAnsi="Arial"/>
          <w:b/>
          <w:sz w:val="22"/>
          <w:szCs w:val="22"/>
        </w:rPr>
        <w:t xml:space="preserve">Title: </w:t>
      </w:r>
      <w:r w:rsidRPr="00F97033">
        <w:rPr>
          <w:rFonts w:ascii="Arial" w:hAnsi="Arial"/>
          <w:b/>
          <w:sz w:val="22"/>
          <w:szCs w:val="22"/>
        </w:rPr>
        <w:tab/>
      </w:r>
      <w:bookmarkStart w:id="3" w:name="OLE_LINK11"/>
      <w:bookmarkStart w:id="4" w:name="OLE_LINK12"/>
      <w:r w:rsidR="00C16705" w:rsidRPr="00C16705">
        <w:rPr>
          <w:rFonts w:ascii="Arial" w:hAnsi="Arial"/>
          <w:b/>
          <w:sz w:val="22"/>
          <w:szCs w:val="22"/>
        </w:rPr>
        <w:t>Discussion on PDCCH enhancement</w:t>
      </w:r>
      <w:r w:rsidR="004219DF">
        <w:rPr>
          <w:rFonts w:ascii="Arial" w:hAnsi="Arial"/>
          <w:b/>
          <w:sz w:val="22"/>
          <w:szCs w:val="22"/>
        </w:rPr>
        <w:t>s</w:t>
      </w:r>
      <w:r w:rsidR="005578A8">
        <w:rPr>
          <w:rFonts w:ascii="Arial" w:hAnsi="Arial"/>
          <w:b/>
          <w:sz w:val="22"/>
          <w:szCs w:val="22"/>
        </w:rPr>
        <w:t xml:space="preserve"> for</w:t>
      </w:r>
      <w:bookmarkStart w:id="5" w:name="_GoBack"/>
      <w:bookmarkEnd w:id="5"/>
      <w:r w:rsidR="00C16705" w:rsidRPr="00C16705">
        <w:rPr>
          <w:rFonts w:ascii="Arial" w:hAnsi="Arial"/>
          <w:b/>
          <w:sz w:val="22"/>
          <w:szCs w:val="22"/>
        </w:rPr>
        <w:t xml:space="preserve"> URLLC</w:t>
      </w:r>
    </w:p>
    <w:bookmarkEnd w:id="3"/>
    <w:bookmarkEnd w:id="4"/>
    <w:p w14:paraId="0E7E7E15" w14:textId="77777777" w:rsidR="00F97033" w:rsidRPr="00F97033" w:rsidRDefault="00F97033" w:rsidP="00F97033">
      <w:pPr>
        <w:spacing w:after="120"/>
        <w:ind w:left="1988" w:hanging="1988"/>
        <w:rPr>
          <w:rFonts w:ascii="Arial" w:hAnsi="Arial"/>
          <w:b/>
          <w:sz w:val="22"/>
          <w:szCs w:val="22"/>
        </w:rPr>
      </w:pPr>
      <w:r w:rsidRPr="00F97033">
        <w:rPr>
          <w:rFonts w:ascii="Arial" w:hAnsi="Arial"/>
          <w:b/>
          <w:sz w:val="22"/>
          <w:szCs w:val="22"/>
        </w:rPr>
        <w:t>Document for:</w:t>
      </w:r>
      <w:r w:rsidRPr="00F97033">
        <w:rPr>
          <w:rFonts w:ascii="Arial" w:hAnsi="Arial"/>
          <w:b/>
          <w:sz w:val="22"/>
          <w:szCs w:val="22"/>
        </w:rPr>
        <w:tab/>
      </w:r>
      <w:bookmarkStart w:id="6" w:name="DocumentFor"/>
      <w:bookmarkEnd w:id="6"/>
      <w:r w:rsidRPr="00F97033">
        <w:rPr>
          <w:rFonts w:ascii="Arial" w:hAnsi="Arial"/>
          <w:b/>
          <w:sz w:val="22"/>
          <w:szCs w:val="22"/>
        </w:rPr>
        <w:t>Discussion/Decision</w:t>
      </w:r>
    </w:p>
    <w:p w14:paraId="269AB746" w14:textId="77777777" w:rsidR="00D7052A" w:rsidRPr="00452606" w:rsidRDefault="00D7052A" w:rsidP="00F97033">
      <w:pPr>
        <w:pBdr>
          <w:bottom w:val="single" w:sz="12" w:space="1" w:color="auto"/>
        </w:pBdr>
        <w:spacing w:after="240" w:line="360" w:lineRule="auto"/>
        <w:rPr>
          <w:snapToGrid w:val="0"/>
          <w:sz w:val="14"/>
        </w:rPr>
      </w:pPr>
    </w:p>
    <w:p w14:paraId="1875B905" w14:textId="77777777" w:rsidR="002B3C39" w:rsidRPr="00DE37D6" w:rsidRDefault="002B3C39" w:rsidP="007B2109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28"/>
          <w:szCs w:val="28"/>
          <w:lang w:val="en-US"/>
        </w:rPr>
      </w:pPr>
      <w:r w:rsidRPr="00DE37D6">
        <w:rPr>
          <w:sz w:val="28"/>
          <w:szCs w:val="28"/>
          <w:lang w:val="en-US" w:eastAsia="zh-CN"/>
        </w:rPr>
        <w:t>Introduction</w:t>
      </w:r>
    </w:p>
    <w:p w14:paraId="2E7978D6" w14:textId="3E37C35B" w:rsidR="00BC7484" w:rsidRDefault="00BC7484" w:rsidP="00714F4C">
      <w:pPr>
        <w:spacing w:beforeLines="50" w:before="120"/>
        <w:jc w:val="both"/>
      </w:pPr>
      <w:r>
        <w:rPr>
          <w:rFonts w:hint="eastAsia"/>
          <w:lang w:eastAsia="zh-CN"/>
        </w:rPr>
        <w:t xml:space="preserve">The </w:t>
      </w:r>
      <w:r>
        <w:t xml:space="preserve">following agreements related to PDCCH enhancements were </w:t>
      </w:r>
      <w:r w:rsidR="00206BD8">
        <w:t>achieved</w:t>
      </w:r>
      <w:r>
        <w:t xml:space="preserve"> in RAN1 AH1901 meeting</w:t>
      </w:r>
      <w:r w:rsidR="00206BD8">
        <w:t xml:space="preserve"> [1]</w:t>
      </w:r>
      <w:r>
        <w:t>,</w:t>
      </w:r>
    </w:p>
    <w:p w14:paraId="5127CB87" w14:textId="77777777" w:rsidR="00BC7484" w:rsidRDefault="00BC7484" w:rsidP="00BC7484">
      <w:pPr>
        <w:rPr>
          <w:lang w:eastAsia="x-none"/>
        </w:rPr>
      </w:pPr>
      <w:r w:rsidRPr="003D08B9"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14:paraId="7EB7E8C9" w14:textId="77777777" w:rsidR="00BC7484" w:rsidRPr="00301259" w:rsidRDefault="00BC7484" w:rsidP="00BC7484">
      <w:pPr>
        <w:widowControl w:val="0"/>
        <w:rPr>
          <w:b/>
          <w:kern w:val="2"/>
          <w:lang w:eastAsia="zh-CN"/>
        </w:rPr>
      </w:pPr>
      <w:r w:rsidRPr="00301259">
        <w:rPr>
          <w:kern w:val="2"/>
          <w:lang w:eastAsia="zh-CN"/>
        </w:rPr>
        <w:t xml:space="preserve">For the DCI format </w:t>
      </w:r>
      <w:bookmarkStart w:id="7" w:name="OLE_LINK3"/>
      <w:r w:rsidRPr="00301259">
        <w:rPr>
          <w:kern w:val="2"/>
          <w:lang w:eastAsia="zh-CN"/>
        </w:rPr>
        <w:t>scheduling Rel-16 NR URLLC</w:t>
      </w:r>
      <w:bookmarkEnd w:id="7"/>
      <w:r w:rsidRPr="00301259">
        <w:rPr>
          <w:kern w:val="2"/>
          <w:lang w:eastAsia="zh-CN"/>
        </w:rPr>
        <w:t xml:space="preserve">, </w:t>
      </w:r>
    </w:p>
    <w:p w14:paraId="706A52B0" w14:textId="77777777" w:rsidR="00BC7484" w:rsidRPr="00301259" w:rsidRDefault="00BC7484" w:rsidP="00BC7484">
      <w:pPr>
        <w:pStyle w:val="a7"/>
        <w:numPr>
          <w:ilvl w:val="0"/>
          <w:numId w:val="33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kern w:val="2"/>
          <w:lang w:eastAsia="zh-CN"/>
        </w:rPr>
      </w:pPr>
      <w:r w:rsidRPr="00301259">
        <w:rPr>
          <w:kern w:val="2"/>
          <w:lang w:eastAsia="zh-CN"/>
        </w:rPr>
        <w:t xml:space="preserve">Support potential reduction of the number of bits for at least one of the following fields compared to Rel-15 DCI </w:t>
      </w:r>
    </w:p>
    <w:p w14:paraId="39F32AE4" w14:textId="77777777" w:rsidR="00BC7484" w:rsidRPr="00301259" w:rsidRDefault="00BC7484" w:rsidP="00BC7484">
      <w:pPr>
        <w:pStyle w:val="a7"/>
        <w:numPr>
          <w:ilvl w:val="1"/>
          <w:numId w:val="33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color w:val="000000"/>
          <w:kern w:val="2"/>
          <w:lang w:eastAsia="zh-CN"/>
        </w:rPr>
      </w:pPr>
      <w:r w:rsidRPr="00301259">
        <w:rPr>
          <w:color w:val="000000"/>
          <w:kern w:val="2"/>
          <w:lang w:eastAsia="zh-CN"/>
        </w:rPr>
        <w:t>Frequency domain resource assignment</w:t>
      </w:r>
    </w:p>
    <w:p w14:paraId="40C13788" w14:textId="77777777" w:rsidR="00BC7484" w:rsidRPr="00301259" w:rsidRDefault="00BC7484" w:rsidP="00BC7484">
      <w:pPr>
        <w:pStyle w:val="a7"/>
        <w:numPr>
          <w:ilvl w:val="1"/>
          <w:numId w:val="33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color w:val="000000"/>
          <w:kern w:val="2"/>
          <w:lang w:eastAsia="zh-CN"/>
        </w:rPr>
      </w:pPr>
      <w:r w:rsidRPr="00301259">
        <w:rPr>
          <w:color w:val="000000"/>
          <w:kern w:val="2"/>
          <w:lang w:eastAsia="zh-CN"/>
        </w:rPr>
        <w:t>Time domain resource assignment</w:t>
      </w:r>
    </w:p>
    <w:p w14:paraId="4F7C39EB" w14:textId="77777777" w:rsidR="00BC7484" w:rsidRPr="00301259" w:rsidRDefault="00BC7484" w:rsidP="00BC7484">
      <w:pPr>
        <w:pStyle w:val="a7"/>
        <w:numPr>
          <w:ilvl w:val="1"/>
          <w:numId w:val="33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color w:val="000000"/>
          <w:kern w:val="2"/>
          <w:lang w:eastAsia="zh-CN"/>
        </w:rPr>
      </w:pPr>
      <w:r w:rsidRPr="00301259">
        <w:rPr>
          <w:color w:val="000000"/>
          <w:kern w:val="2"/>
          <w:lang w:eastAsia="zh-CN"/>
        </w:rPr>
        <w:t>Modulation and coding scheme</w:t>
      </w:r>
    </w:p>
    <w:p w14:paraId="6BC6BA38" w14:textId="77777777" w:rsidR="00BC7484" w:rsidRPr="00301259" w:rsidRDefault="00BC7484" w:rsidP="00BC7484">
      <w:pPr>
        <w:pStyle w:val="a7"/>
        <w:numPr>
          <w:ilvl w:val="1"/>
          <w:numId w:val="33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color w:val="000000"/>
          <w:kern w:val="2"/>
          <w:lang w:eastAsia="zh-CN"/>
        </w:rPr>
      </w:pPr>
      <w:r w:rsidRPr="00301259">
        <w:rPr>
          <w:color w:val="000000"/>
          <w:kern w:val="2"/>
          <w:lang w:eastAsia="zh-CN"/>
        </w:rPr>
        <w:t>HARQ process number</w:t>
      </w:r>
    </w:p>
    <w:p w14:paraId="41E2EBFB" w14:textId="77777777" w:rsidR="00BC7484" w:rsidRPr="00301259" w:rsidRDefault="00BC7484" w:rsidP="00BC7484">
      <w:pPr>
        <w:pStyle w:val="a7"/>
        <w:numPr>
          <w:ilvl w:val="1"/>
          <w:numId w:val="33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color w:val="000000"/>
          <w:kern w:val="2"/>
          <w:lang w:eastAsia="zh-CN"/>
        </w:rPr>
      </w:pPr>
      <w:r w:rsidRPr="00301259">
        <w:rPr>
          <w:color w:val="000000"/>
          <w:kern w:val="2"/>
          <w:lang w:eastAsia="zh-CN"/>
        </w:rPr>
        <w:t xml:space="preserve">Redundancy version </w:t>
      </w:r>
    </w:p>
    <w:p w14:paraId="3983DCEB" w14:textId="77777777" w:rsidR="00BC7484" w:rsidRPr="00301259" w:rsidRDefault="00BC7484" w:rsidP="00BC7484">
      <w:pPr>
        <w:pStyle w:val="a7"/>
        <w:numPr>
          <w:ilvl w:val="1"/>
          <w:numId w:val="33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color w:val="000000"/>
          <w:kern w:val="2"/>
          <w:lang w:eastAsia="zh-CN"/>
        </w:rPr>
      </w:pPr>
      <w:r w:rsidRPr="00301259">
        <w:rPr>
          <w:rFonts w:hint="eastAsia"/>
          <w:color w:val="000000"/>
          <w:kern w:val="2"/>
          <w:lang w:eastAsia="zh-CN"/>
        </w:rPr>
        <w:t>PUCCH resource indicator</w:t>
      </w:r>
    </w:p>
    <w:p w14:paraId="12BEE9F5" w14:textId="77777777" w:rsidR="00BC7484" w:rsidRPr="00301259" w:rsidRDefault="00BC7484" w:rsidP="00BC7484">
      <w:pPr>
        <w:pStyle w:val="a7"/>
        <w:numPr>
          <w:ilvl w:val="1"/>
          <w:numId w:val="33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color w:val="000000"/>
          <w:kern w:val="2"/>
          <w:lang w:eastAsia="zh-CN"/>
        </w:rPr>
      </w:pPr>
      <w:r w:rsidRPr="00301259">
        <w:rPr>
          <w:color w:val="000000"/>
          <w:kern w:val="2"/>
          <w:lang w:eastAsia="zh-CN"/>
        </w:rPr>
        <w:t>PDSCH-to-</w:t>
      </w:r>
      <w:proofErr w:type="spellStart"/>
      <w:r w:rsidRPr="00301259">
        <w:rPr>
          <w:color w:val="000000"/>
          <w:kern w:val="2"/>
          <w:lang w:eastAsia="zh-CN"/>
        </w:rPr>
        <w:t>HARQ_feedback</w:t>
      </w:r>
      <w:proofErr w:type="spellEnd"/>
      <w:r w:rsidRPr="00301259">
        <w:rPr>
          <w:color w:val="000000"/>
          <w:kern w:val="2"/>
          <w:lang w:eastAsia="zh-CN"/>
        </w:rPr>
        <w:t xml:space="preserve"> timing indicator</w:t>
      </w:r>
    </w:p>
    <w:p w14:paraId="41221387" w14:textId="77777777" w:rsidR="00BC7484" w:rsidRPr="00301259" w:rsidRDefault="00BC7484" w:rsidP="00BC7484">
      <w:pPr>
        <w:pStyle w:val="a7"/>
        <w:numPr>
          <w:ilvl w:val="1"/>
          <w:numId w:val="33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color w:val="000000"/>
          <w:kern w:val="2"/>
          <w:lang w:eastAsia="zh-CN"/>
        </w:rPr>
      </w:pPr>
      <w:r w:rsidRPr="00301259">
        <w:rPr>
          <w:color w:val="000000"/>
          <w:kern w:val="2"/>
          <w:lang w:eastAsia="zh-CN"/>
        </w:rPr>
        <w:t>Downlink assignment index</w:t>
      </w:r>
    </w:p>
    <w:p w14:paraId="5353EC5F" w14:textId="77777777" w:rsidR="00BC7484" w:rsidRPr="00301259" w:rsidRDefault="00BC7484" w:rsidP="00BC7484">
      <w:pPr>
        <w:pStyle w:val="a7"/>
        <w:numPr>
          <w:ilvl w:val="1"/>
          <w:numId w:val="33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color w:val="000000"/>
          <w:kern w:val="2"/>
          <w:lang w:eastAsia="zh-CN"/>
        </w:rPr>
      </w:pPr>
      <w:r w:rsidRPr="00301259">
        <w:rPr>
          <w:rFonts w:hint="eastAsia"/>
          <w:color w:val="000000"/>
          <w:kern w:val="2"/>
          <w:lang w:eastAsia="zh-CN"/>
        </w:rPr>
        <w:t>N</w:t>
      </w:r>
      <w:r w:rsidRPr="00301259">
        <w:rPr>
          <w:color w:val="000000"/>
          <w:kern w:val="2"/>
          <w:lang w:eastAsia="zh-CN"/>
        </w:rPr>
        <w:t xml:space="preserve">ote: Reduction of other fields are not precluded </w:t>
      </w:r>
    </w:p>
    <w:p w14:paraId="559FD98B" w14:textId="77777777" w:rsidR="00BC7484" w:rsidRPr="00301259" w:rsidRDefault="00BC7484" w:rsidP="00BC7484">
      <w:pPr>
        <w:pStyle w:val="a7"/>
        <w:numPr>
          <w:ilvl w:val="0"/>
          <w:numId w:val="33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kern w:val="2"/>
          <w:lang w:eastAsia="zh-CN"/>
        </w:rPr>
      </w:pPr>
      <w:r w:rsidRPr="00301259">
        <w:rPr>
          <w:kern w:val="2"/>
          <w:lang w:eastAsia="zh-CN"/>
        </w:rPr>
        <w:t xml:space="preserve">Down-select one of the following options for the DCI format size </w:t>
      </w:r>
      <w:r>
        <w:rPr>
          <w:kern w:val="2"/>
          <w:lang w:eastAsia="zh-CN"/>
        </w:rPr>
        <w:t>– targeting down-selection in RAN1#96 (not to be captured in the TR for now)</w:t>
      </w:r>
    </w:p>
    <w:p w14:paraId="70698BF3" w14:textId="77777777" w:rsidR="00BC7484" w:rsidRPr="00301259" w:rsidRDefault="00BC7484" w:rsidP="00BC7484">
      <w:pPr>
        <w:pStyle w:val="a7"/>
        <w:numPr>
          <w:ilvl w:val="1"/>
          <w:numId w:val="33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kern w:val="2"/>
          <w:lang w:eastAsia="zh-CN"/>
        </w:rPr>
      </w:pPr>
      <w:r w:rsidRPr="00301259">
        <w:rPr>
          <w:rFonts w:hint="eastAsia"/>
          <w:b/>
          <w:kern w:val="2"/>
          <w:lang w:eastAsia="zh-CN"/>
        </w:rPr>
        <w:t>O</w:t>
      </w:r>
      <w:r w:rsidRPr="00301259">
        <w:rPr>
          <w:b/>
          <w:kern w:val="2"/>
          <w:lang w:eastAsia="zh-CN"/>
        </w:rPr>
        <w:t>ption 1</w:t>
      </w:r>
      <w:r w:rsidRPr="00301259">
        <w:rPr>
          <w:kern w:val="2"/>
          <w:lang w:eastAsia="zh-CN"/>
        </w:rPr>
        <w:t xml:space="preserve">: Fixed DCI size targeting a reduction of 10~16 bits reduction compared to the DCI format size of Rel-15 </w:t>
      </w:r>
      <w:proofErr w:type="spellStart"/>
      <w:r w:rsidRPr="00301259">
        <w:rPr>
          <w:kern w:val="2"/>
          <w:lang w:eastAsia="zh-CN"/>
        </w:rPr>
        <w:t>fallback</w:t>
      </w:r>
      <w:proofErr w:type="spellEnd"/>
      <w:r w:rsidRPr="00301259">
        <w:rPr>
          <w:kern w:val="2"/>
          <w:lang w:eastAsia="zh-CN"/>
        </w:rPr>
        <w:t xml:space="preserve"> DCI</w:t>
      </w:r>
    </w:p>
    <w:p w14:paraId="1C2ADD0B" w14:textId="77777777" w:rsidR="00BC7484" w:rsidRPr="00301259" w:rsidRDefault="00BC7484" w:rsidP="00BC7484">
      <w:pPr>
        <w:pStyle w:val="a7"/>
        <w:numPr>
          <w:ilvl w:val="1"/>
          <w:numId w:val="33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kern w:val="2"/>
          <w:lang w:eastAsia="zh-CN"/>
        </w:rPr>
      </w:pPr>
      <w:r w:rsidRPr="00301259">
        <w:rPr>
          <w:rFonts w:hint="eastAsia"/>
          <w:b/>
          <w:kern w:val="2"/>
          <w:lang w:eastAsia="zh-CN"/>
        </w:rPr>
        <w:t>O</w:t>
      </w:r>
      <w:r w:rsidRPr="00301259">
        <w:rPr>
          <w:b/>
          <w:kern w:val="2"/>
          <w:lang w:eastAsia="zh-CN"/>
        </w:rPr>
        <w:t>ption 2</w:t>
      </w:r>
      <w:r w:rsidRPr="00301259">
        <w:rPr>
          <w:kern w:val="2"/>
          <w:lang w:eastAsia="zh-CN"/>
        </w:rPr>
        <w:t xml:space="preserve">: aligned with Rel-15 </w:t>
      </w:r>
      <w:proofErr w:type="spellStart"/>
      <w:r w:rsidRPr="00301259">
        <w:rPr>
          <w:kern w:val="2"/>
          <w:lang w:eastAsia="zh-CN"/>
        </w:rPr>
        <w:t>fallback</w:t>
      </w:r>
      <w:proofErr w:type="spellEnd"/>
      <w:r w:rsidRPr="00301259">
        <w:rPr>
          <w:kern w:val="2"/>
          <w:lang w:eastAsia="zh-CN"/>
        </w:rPr>
        <w:t xml:space="preserve"> DCI</w:t>
      </w:r>
    </w:p>
    <w:p w14:paraId="336EBAE6" w14:textId="77777777" w:rsidR="00BC7484" w:rsidRPr="00301259" w:rsidRDefault="00BC7484" w:rsidP="00BC7484">
      <w:pPr>
        <w:pStyle w:val="a7"/>
        <w:numPr>
          <w:ilvl w:val="1"/>
          <w:numId w:val="33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kern w:val="2"/>
          <w:lang w:eastAsia="zh-CN"/>
        </w:rPr>
      </w:pPr>
      <w:r w:rsidRPr="00301259">
        <w:rPr>
          <w:rFonts w:hint="eastAsia"/>
          <w:b/>
          <w:kern w:val="2"/>
          <w:lang w:eastAsia="zh-CN"/>
        </w:rPr>
        <w:t>O</w:t>
      </w:r>
      <w:r w:rsidRPr="00301259">
        <w:rPr>
          <w:b/>
          <w:kern w:val="2"/>
          <w:lang w:eastAsia="zh-CN"/>
        </w:rPr>
        <w:t>ption 3</w:t>
      </w:r>
      <w:r w:rsidRPr="00301259">
        <w:rPr>
          <w:kern w:val="2"/>
          <w:lang w:eastAsia="zh-CN"/>
        </w:rPr>
        <w:t xml:space="preserve">: configurable DCI size with the limitation as below  </w:t>
      </w:r>
    </w:p>
    <w:p w14:paraId="3A04E378" w14:textId="77777777" w:rsidR="00BC7484" w:rsidRPr="00301259" w:rsidRDefault="00BC7484" w:rsidP="00BC7484">
      <w:pPr>
        <w:pStyle w:val="a7"/>
        <w:numPr>
          <w:ilvl w:val="2"/>
          <w:numId w:val="33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kern w:val="2"/>
          <w:lang w:eastAsia="zh-CN"/>
        </w:rPr>
      </w:pPr>
      <w:r w:rsidRPr="00301259">
        <w:rPr>
          <w:kern w:val="2"/>
          <w:lang w:eastAsia="zh-CN"/>
        </w:rPr>
        <w:t>Minimum DCI s</w:t>
      </w:r>
      <w:r w:rsidRPr="00301259">
        <w:rPr>
          <w:rFonts w:hint="eastAsia"/>
          <w:kern w:val="2"/>
          <w:lang w:eastAsia="zh-CN"/>
        </w:rPr>
        <w:t>ize should</w:t>
      </w:r>
      <w:r w:rsidRPr="00301259">
        <w:rPr>
          <w:kern w:val="2"/>
          <w:lang w:eastAsia="zh-CN"/>
        </w:rPr>
        <w:t xml:space="preserve"> target</w:t>
      </w:r>
      <w:r w:rsidRPr="00301259">
        <w:rPr>
          <w:rFonts w:hint="eastAsia"/>
          <w:kern w:val="2"/>
          <w:lang w:eastAsia="zh-CN"/>
        </w:rPr>
        <w:t xml:space="preserve"> </w:t>
      </w:r>
      <w:r w:rsidRPr="00301259">
        <w:rPr>
          <w:kern w:val="2"/>
          <w:lang w:eastAsia="zh-CN"/>
        </w:rPr>
        <w:t xml:space="preserve">10~16 bits reduction compared to the DCI format size of Rel-15 </w:t>
      </w:r>
      <w:proofErr w:type="spellStart"/>
      <w:r w:rsidRPr="00301259">
        <w:rPr>
          <w:kern w:val="2"/>
          <w:lang w:eastAsia="zh-CN"/>
        </w:rPr>
        <w:t>fallback</w:t>
      </w:r>
      <w:proofErr w:type="spellEnd"/>
      <w:r w:rsidRPr="00301259">
        <w:rPr>
          <w:kern w:val="2"/>
          <w:lang w:eastAsia="zh-CN"/>
        </w:rPr>
        <w:t xml:space="preserve"> DCI</w:t>
      </w:r>
    </w:p>
    <w:p w14:paraId="68974B3B" w14:textId="77777777" w:rsidR="00BC7484" w:rsidRPr="00301259" w:rsidRDefault="00BC7484" w:rsidP="00BC7484">
      <w:pPr>
        <w:pStyle w:val="a7"/>
        <w:numPr>
          <w:ilvl w:val="2"/>
          <w:numId w:val="33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kern w:val="2"/>
          <w:lang w:eastAsia="zh-CN"/>
        </w:rPr>
      </w:pPr>
      <w:r w:rsidRPr="00301259">
        <w:rPr>
          <w:kern w:val="2"/>
          <w:lang w:eastAsia="zh-CN"/>
        </w:rPr>
        <w:t xml:space="preserve">Maximum size should be equal to the DCI format size of Rel-15 </w:t>
      </w:r>
      <w:proofErr w:type="spellStart"/>
      <w:r w:rsidRPr="00301259">
        <w:rPr>
          <w:kern w:val="2"/>
          <w:lang w:eastAsia="zh-CN"/>
        </w:rPr>
        <w:t>fallback</w:t>
      </w:r>
      <w:proofErr w:type="spellEnd"/>
      <w:r w:rsidRPr="00301259">
        <w:rPr>
          <w:kern w:val="2"/>
          <w:lang w:eastAsia="zh-CN"/>
        </w:rPr>
        <w:t xml:space="preserve"> DCI</w:t>
      </w:r>
    </w:p>
    <w:p w14:paraId="0F2E1212" w14:textId="77777777" w:rsidR="00BC7484" w:rsidRPr="00301259" w:rsidRDefault="00BC7484" w:rsidP="00BC7484">
      <w:pPr>
        <w:pStyle w:val="a7"/>
        <w:numPr>
          <w:ilvl w:val="1"/>
          <w:numId w:val="33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kern w:val="2"/>
          <w:lang w:eastAsia="zh-CN"/>
        </w:rPr>
      </w:pPr>
      <w:r w:rsidRPr="00301259">
        <w:rPr>
          <w:rFonts w:hint="eastAsia"/>
          <w:b/>
          <w:kern w:val="2"/>
          <w:lang w:eastAsia="zh-CN"/>
        </w:rPr>
        <w:t>O</w:t>
      </w:r>
      <w:r w:rsidRPr="00301259">
        <w:rPr>
          <w:b/>
          <w:kern w:val="2"/>
          <w:lang w:eastAsia="zh-CN"/>
        </w:rPr>
        <w:t>ption 4</w:t>
      </w:r>
      <w:r w:rsidRPr="00301259">
        <w:rPr>
          <w:kern w:val="2"/>
          <w:lang w:eastAsia="zh-CN"/>
        </w:rPr>
        <w:t>: DCI with configurable sizes for some fields, while</w:t>
      </w:r>
    </w:p>
    <w:p w14:paraId="7577E4C6" w14:textId="77777777" w:rsidR="00BC7484" w:rsidRPr="00301259" w:rsidRDefault="00BC7484" w:rsidP="00BC7484">
      <w:pPr>
        <w:pStyle w:val="a7"/>
        <w:numPr>
          <w:ilvl w:val="2"/>
          <w:numId w:val="33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kern w:val="2"/>
          <w:lang w:eastAsia="zh-CN"/>
        </w:rPr>
      </w:pPr>
      <w:r w:rsidRPr="00301259">
        <w:rPr>
          <w:kern w:val="2"/>
          <w:lang w:eastAsia="zh-CN"/>
        </w:rPr>
        <w:t xml:space="preserve">The maximum DCI size can be larger than Rel-15 </w:t>
      </w:r>
      <w:proofErr w:type="spellStart"/>
      <w:r w:rsidRPr="00301259">
        <w:rPr>
          <w:kern w:val="2"/>
          <w:lang w:eastAsia="zh-CN"/>
        </w:rPr>
        <w:t>fallback</w:t>
      </w:r>
      <w:proofErr w:type="spellEnd"/>
      <w:r w:rsidRPr="00301259">
        <w:rPr>
          <w:kern w:val="2"/>
          <w:lang w:eastAsia="zh-CN"/>
        </w:rPr>
        <w:t xml:space="preserve"> DCI</w:t>
      </w:r>
    </w:p>
    <w:p w14:paraId="13906E87" w14:textId="77777777" w:rsidR="00BC7484" w:rsidRPr="00301259" w:rsidRDefault="00BC7484" w:rsidP="00BC7484">
      <w:pPr>
        <w:pStyle w:val="a7"/>
        <w:numPr>
          <w:ilvl w:val="2"/>
          <w:numId w:val="33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kern w:val="2"/>
          <w:lang w:eastAsia="zh-CN"/>
        </w:rPr>
      </w:pPr>
      <w:r w:rsidRPr="00301259">
        <w:rPr>
          <w:kern w:val="2"/>
          <w:lang w:eastAsia="zh-CN"/>
        </w:rPr>
        <w:t xml:space="preserve">The minimum DCI size target a reduction of 10~16 bits less than the DCI format size of Rel-15 </w:t>
      </w:r>
      <w:proofErr w:type="spellStart"/>
      <w:r w:rsidRPr="00301259">
        <w:rPr>
          <w:kern w:val="2"/>
          <w:lang w:eastAsia="zh-CN"/>
        </w:rPr>
        <w:t>fallback</w:t>
      </w:r>
      <w:proofErr w:type="spellEnd"/>
      <w:r w:rsidRPr="00301259">
        <w:rPr>
          <w:kern w:val="2"/>
          <w:lang w:eastAsia="zh-CN"/>
        </w:rPr>
        <w:t xml:space="preserve"> DCI</w:t>
      </w:r>
    </w:p>
    <w:p w14:paraId="26ECE86B" w14:textId="77777777" w:rsidR="00BC7484" w:rsidRDefault="00BC7484" w:rsidP="00BC7484">
      <w:pPr>
        <w:pStyle w:val="a7"/>
        <w:numPr>
          <w:ilvl w:val="2"/>
          <w:numId w:val="33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kern w:val="2"/>
          <w:lang w:eastAsia="zh-CN"/>
        </w:rPr>
      </w:pPr>
      <w:r w:rsidRPr="00301259">
        <w:rPr>
          <w:kern w:val="2"/>
          <w:lang w:eastAsia="zh-CN"/>
        </w:rPr>
        <w:t xml:space="preserve">Provide the possibility to align with the size of the Rel-15 </w:t>
      </w:r>
      <w:proofErr w:type="spellStart"/>
      <w:r w:rsidRPr="00301259">
        <w:rPr>
          <w:kern w:val="2"/>
          <w:lang w:eastAsia="zh-CN"/>
        </w:rPr>
        <w:t>fallback</w:t>
      </w:r>
      <w:proofErr w:type="spellEnd"/>
      <w:r w:rsidRPr="00301259">
        <w:rPr>
          <w:kern w:val="2"/>
          <w:lang w:eastAsia="zh-CN"/>
        </w:rPr>
        <w:t xml:space="preserve"> DCI (including possible zero padding if any)</w:t>
      </w:r>
    </w:p>
    <w:p w14:paraId="699D0D43" w14:textId="77777777" w:rsidR="00BC7484" w:rsidRPr="00301259" w:rsidRDefault="00BC7484" w:rsidP="00BC7484">
      <w:pPr>
        <w:pStyle w:val="a7"/>
        <w:numPr>
          <w:ilvl w:val="1"/>
          <w:numId w:val="33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kern w:val="2"/>
          <w:lang w:eastAsia="zh-CN"/>
        </w:rPr>
      </w:pPr>
      <w:r>
        <w:rPr>
          <w:kern w:val="2"/>
          <w:lang w:eastAsia="zh-CN"/>
        </w:rPr>
        <w:t>Option 5: no introduction of new DCI format due to this SI</w:t>
      </w:r>
    </w:p>
    <w:p w14:paraId="4912AC9D" w14:textId="77777777" w:rsidR="00BC7484" w:rsidRPr="00301259" w:rsidRDefault="00BC7484" w:rsidP="00BC7484">
      <w:pPr>
        <w:pStyle w:val="a7"/>
        <w:numPr>
          <w:ilvl w:val="0"/>
          <w:numId w:val="33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lang w:eastAsia="zh-CN"/>
        </w:rPr>
      </w:pPr>
      <w:r w:rsidRPr="00301259">
        <w:rPr>
          <w:kern w:val="2"/>
          <w:lang w:eastAsia="zh-CN"/>
        </w:rPr>
        <w:t xml:space="preserve">Note: The DCI format may be impacted by other objectives in this study item and/or the following work item, e.g. PDCCH repetition mechanism and/or UCI enhancement, or may be impacted by objectives in other study item and/or work item, e.g. multi-TRP transmission from Rel-16 work item   </w:t>
      </w:r>
    </w:p>
    <w:p w14:paraId="2AA8C758" w14:textId="77777777" w:rsidR="00BC7484" w:rsidRPr="001163F5" w:rsidRDefault="00BC7484" w:rsidP="00BC7484">
      <w:pPr>
        <w:spacing w:beforeLines="100" w:before="240"/>
        <w:rPr>
          <w:u w:val="single"/>
        </w:rPr>
      </w:pPr>
      <w:r w:rsidRPr="001163F5">
        <w:rPr>
          <w:u w:val="single"/>
        </w:rPr>
        <w:t>Conclusion on PDCCH repetition</w:t>
      </w:r>
    </w:p>
    <w:p w14:paraId="049601C8" w14:textId="5BC65437" w:rsidR="00BC7484" w:rsidRPr="00BC7484" w:rsidRDefault="00BC7484" w:rsidP="00775223">
      <w:pPr>
        <w:pStyle w:val="a7"/>
        <w:numPr>
          <w:ilvl w:val="0"/>
          <w:numId w:val="34"/>
        </w:numPr>
        <w:overflowPunct w:val="0"/>
        <w:autoSpaceDE w:val="0"/>
        <w:autoSpaceDN w:val="0"/>
        <w:adjustRightInd w:val="0"/>
        <w:spacing w:beforeLines="50" w:before="120" w:after="180"/>
        <w:ind w:leftChars="0"/>
        <w:contextualSpacing/>
        <w:jc w:val="both"/>
        <w:textAlignment w:val="baseline"/>
      </w:pPr>
      <w:r w:rsidRPr="001163F5">
        <w:rPr>
          <w:rFonts w:hint="eastAsia"/>
          <w:lang w:eastAsia="zh-CN"/>
        </w:rPr>
        <w:t>P</w:t>
      </w:r>
      <w:r w:rsidRPr="001163F5">
        <w:rPr>
          <w:lang w:eastAsia="zh-CN"/>
        </w:rPr>
        <w:t>DCCH repetition is not considered further in this study item</w:t>
      </w:r>
    </w:p>
    <w:p w14:paraId="05B9CA00" w14:textId="2A21F02A" w:rsidR="00EE0D92" w:rsidRDefault="00BC7484" w:rsidP="00714F4C">
      <w:pPr>
        <w:spacing w:beforeLines="50" w:before="120"/>
        <w:jc w:val="both"/>
      </w:pPr>
      <w:r>
        <w:lastRenderedPageBreak/>
        <w:t>PDCCH enhancements in the new SID [</w:t>
      </w:r>
      <w:r w:rsidR="00206BD8">
        <w:t>2</w:t>
      </w:r>
      <w:r>
        <w:t xml:space="preserve">] focus on </w:t>
      </w:r>
      <w:r w:rsidRPr="00452606">
        <w:rPr>
          <w:bCs/>
          <w:lang w:val="en-US"/>
        </w:rPr>
        <w:t>Compact DCI, PDCCH repetition, increased PDCCH monitoring capability</w:t>
      </w:r>
      <w:r>
        <w:rPr>
          <w:bCs/>
          <w:lang w:val="en-US"/>
        </w:rPr>
        <w:t>.</w:t>
      </w:r>
      <w:r>
        <w:t xml:space="preserve"> </w:t>
      </w:r>
      <w:r w:rsidR="00E9743E">
        <w:t>Since PDCCH repetition is not considered further in R</w:t>
      </w:r>
      <w:r w:rsidR="00080127">
        <w:t>el-</w:t>
      </w:r>
      <w:r w:rsidR="00E9743E">
        <w:t>16 URLLC study item, i</w:t>
      </w:r>
      <w:r w:rsidR="00EE0D92" w:rsidRPr="00452606">
        <w:t xml:space="preserve">n this contribution, </w:t>
      </w:r>
      <w:r w:rsidR="00D042FB" w:rsidRPr="00452606">
        <w:t>we present our view</w:t>
      </w:r>
      <w:r w:rsidR="00984A2B" w:rsidRPr="00452606">
        <w:t>s</w:t>
      </w:r>
      <w:r w:rsidR="00E9743E">
        <w:t xml:space="preserve"> on C</w:t>
      </w:r>
      <w:r w:rsidR="00D042FB" w:rsidRPr="00452606">
        <w:t>ompact DCI</w:t>
      </w:r>
      <w:r w:rsidR="00B167D3">
        <w:t xml:space="preserve"> and</w:t>
      </w:r>
      <w:r w:rsidR="00D042FB" w:rsidRPr="00452606">
        <w:t xml:space="preserve"> </w:t>
      </w:r>
      <w:r w:rsidR="00984A2B" w:rsidRPr="00452606">
        <w:t xml:space="preserve">PDCCH </w:t>
      </w:r>
      <w:r w:rsidR="00B167D3">
        <w:t>blind detection</w:t>
      </w:r>
      <w:r w:rsidR="00D042FB" w:rsidRPr="00452606">
        <w:t>.</w:t>
      </w:r>
    </w:p>
    <w:p w14:paraId="165D30E6" w14:textId="4387036B" w:rsidR="004B69F1" w:rsidRPr="00DE37D6" w:rsidRDefault="00D7052A" w:rsidP="00EE0D92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28"/>
          <w:szCs w:val="28"/>
          <w:lang w:val="en-US" w:eastAsia="zh-CN"/>
        </w:rPr>
      </w:pPr>
      <w:r w:rsidRPr="00DE37D6">
        <w:rPr>
          <w:sz w:val="28"/>
          <w:szCs w:val="28"/>
          <w:lang w:val="en-US" w:eastAsia="zh-CN"/>
        </w:rPr>
        <w:t xml:space="preserve">Discussion </w:t>
      </w:r>
    </w:p>
    <w:p w14:paraId="6ED460D4" w14:textId="48C76203" w:rsidR="00D042FB" w:rsidRDefault="0005657A" w:rsidP="00D042FB">
      <w:pPr>
        <w:pStyle w:val="2"/>
        <w:numPr>
          <w:ilvl w:val="1"/>
          <w:numId w:val="7"/>
        </w:numPr>
        <w:spacing w:line="360" w:lineRule="auto"/>
        <w:ind w:left="539" w:hanging="539"/>
        <w:rPr>
          <w:rFonts w:ascii="Times New Roman" w:hAnsi="Times New Roman"/>
          <w:b/>
          <w:sz w:val="24"/>
        </w:rPr>
      </w:pPr>
      <w:r w:rsidRPr="00452606">
        <w:rPr>
          <w:rFonts w:ascii="Times New Roman" w:hAnsi="Times New Roman"/>
          <w:b/>
          <w:sz w:val="24"/>
        </w:rPr>
        <w:t xml:space="preserve">Compact DCI </w:t>
      </w:r>
    </w:p>
    <w:p w14:paraId="0A957E0E" w14:textId="1A77877F" w:rsidR="00206BD8" w:rsidRDefault="00206BD8" w:rsidP="00206BD8">
      <w:pPr>
        <w:spacing w:beforeLines="50" w:before="120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following observations about compact DCI were </w:t>
      </w:r>
      <w:r>
        <w:t>reached in RAN1 AH1901 meeting [1],</w:t>
      </w:r>
    </w:p>
    <w:p w14:paraId="3E7E403C" w14:textId="77777777" w:rsidR="00206BD8" w:rsidRPr="00DF08A2" w:rsidRDefault="00206BD8" w:rsidP="00206BD8">
      <w:pPr>
        <w:rPr>
          <w:kern w:val="2"/>
          <w:lang w:eastAsia="zh-CN"/>
        </w:rPr>
      </w:pPr>
      <w:r w:rsidRPr="00DF08A2">
        <w:rPr>
          <w:kern w:val="2"/>
          <w:highlight w:val="green"/>
          <w:lang w:eastAsia="zh-CN"/>
        </w:rPr>
        <w:t>Observation</w:t>
      </w:r>
      <w:r w:rsidRPr="00DF08A2">
        <w:rPr>
          <w:kern w:val="2"/>
          <w:lang w:eastAsia="zh-CN"/>
        </w:rPr>
        <w:t>:</w:t>
      </w:r>
    </w:p>
    <w:p w14:paraId="33733B83" w14:textId="7695C616" w:rsidR="00206BD8" w:rsidRPr="00A1193F" w:rsidRDefault="00206BD8" w:rsidP="00206BD8">
      <w:pPr>
        <w:rPr>
          <w:kern w:val="2"/>
          <w:lang w:eastAsia="zh-CN"/>
        </w:rPr>
      </w:pPr>
      <w:r w:rsidRPr="00DF08A2">
        <w:rPr>
          <w:kern w:val="2"/>
          <w:lang w:eastAsia="zh-CN"/>
        </w:rPr>
        <w:t xml:space="preserve">For carrier frequency </w:t>
      </w:r>
      <w:r w:rsidRPr="00DF08A2">
        <w:rPr>
          <w:rFonts w:hint="eastAsia"/>
          <w:kern w:val="2"/>
          <w:lang w:eastAsia="zh-CN"/>
        </w:rPr>
        <w:t>4 GHz</w:t>
      </w:r>
      <w:r w:rsidRPr="00DF08A2">
        <w:rPr>
          <w:kern w:val="2"/>
          <w:lang w:eastAsia="zh-CN"/>
        </w:rPr>
        <w:t xml:space="preserve"> with antenna configuration of 4 </w:t>
      </w:r>
      <w:proofErr w:type="spellStart"/>
      <w:r w:rsidRPr="00DF08A2">
        <w:rPr>
          <w:kern w:val="2"/>
          <w:lang w:eastAsia="zh-CN"/>
        </w:rPr>
        <w:t>Tx</w:t>
      </w:r>
      <w:proofErr w:type="spellEnd"/>
      <w:r w:rsidRPr="00DF08A2">
        <w:rPr>
          <w:kern w:val="2"/>
          <w:lang w:eastAsia="zh-CN"/>
        </w:rPr>
        <w:t>/</w:t>
      </w:r>
      <w:r w:rsidRPr="00DF08A2">
        <w:rPr>
          <w:rFonts w:hint="eastAsia"/>
          <w:kern w:val="2"/>
          <w:lang w:eastAsia="zh-CN"/>
        </w:rPr>
        <w:t>4</w:t>
      </w:r>
      <w:r w:rsidRPr="00DF08A2">
        <w:rPr>
          <w:kern w:val="2"/>
          <w:lang w:eastAsia="zh-CN"/>
        </w:rPr>
        <w:t xml:space="preserve"> Rx, channel model of TDL-C 300 ns and a CORESET with 1 or 2 symbols</w:t>
      </w:r>
      <w:r w:rsidRPr="00DF08A2">
        <w:rPr>
          <w:rFonts w:hint="eastAsia"/>
          <w:kern w:val="2"/>
          <w:lang w:eastAsia="zh-CN"/>
        </w:rPr>
        <w:t xml:space="preserve">, </w:t>
      </w:r>
      <w:r w:rsidRPr="00DF08A2">
        <w:rPr>
          <w:kern w:val="2"/>
          <w:lang w:eastAsia="zh-CN"/>
        </w:rPr>
        <w:t xml:space="preserve">12 sources show that </w:t>
      </w:r>
      <w:r w:rsidRPr="00DF08A2">
        <w:rPr>
          <w:rFonts w:hint="eastAsia"/>
          <w:kern w:val="2"/>
          <w:lang w:eastAsia="zh-CN"/>
        </w:rPr>
        <w:t>Rel-15 NR PDCCH (e.g. DCI payload size 40 bits and AL=16) can meet the reliability of 99.9999%</w:t>
      </w:r>
      <w:r w:rsidRPr="00DF08A2">
        <w:rPr>
          <w:kern w:val="2"/>
          <w:lang w:eastAsia="zh-CN"/>
        </w:rPr>
        <w:t xml:space="preserve"> at the 5%-tile SINR geometry</w:t>
      </w:r>
      <w:r w:rsidRPr="00DF08A2">
        <w:rPr>
          <w:rFonts w:hint="eastAsia"/>
          <w:kern w:val="2"/>
          <w:lang w:eastAsia="zh-CN"/>
        </w:rPr>
        <w:t>.</w:t>
      </w:r>
    </w:p>
    <w:p w14:paraId="66BEE748" w14:textId="77777777" w:rsidR="00206BD8" w:rsidRPr="00A1193F" w:rsidRDefault="00206BD8" w:rsidP="00206BD8">
      <w:r w:rsidRPr="00A1193F">
        <w:rPr>
          <w:highlight w:val="green"/>
        </w:rPr>
        <w:t>Observation</w:t>
      </w:r>
      <w:r w:rsidRPr="00A1193F">
        <w:t>:</w:t>
      </w:r>
    </w:p>
    <w:p w14:paraId="6B5273D5" w14:textId="6ADD279C" w:rsidR="00206BD8" w:rsidRDefault="00206BD8" w:rsidP="00206BD8">
      <w:r w:rsidRPr="00A1193F">
        <w:rPr>
          <w:kern w:val="2"/>
          <w:lang w:eastAsia="zh-CN"/>
        </w:rPr>
        <w:t>Eight sources show that</w:t>
      </w:r>
      <w:r w:rsidRPr="00A1193F">
        <w:rPr>
          <w:b/>
          <w:kern w:val="2"/>
          <w:lang w:eastAsia="zh-CN"/>
        </w:rPr>
        <w:t xml:space="preserve"> </w:t>
      </w:r>
      <w:r w:rsidRPr="00A1193F">
        <w:rPr>
          <w:kern w:val="2"/>
          <w:lang w:eastAsia="zh-CN"/>
        </w:rPr>
        <w:t>c</w:t>
      </w:r>
      <w:r w:rsidRPr="00A1193F">
        <w:rPr>
          <w:rFonts w:hint="eastAsia"/>
          <w:kern w:val="2"/>
          <w:lang w:eastAsia="zh-CN"/>
        </w:rPr>
        <w:t>ompact DCI targeting a reduction of 16</w:t>
      </w:r>
      <w:r w:rsidRPr="00A1193F">
        <w:rPr>
          <w:kern w:val="2"/>
          <w:lang w:eastAsia="zh-CN"/>
        </w:rPr>
        <w:t xml:space="preserve"> </w:t>
      </w:r>
      <w:r w:rsidRPr="00A1193F">
        <w:rPr>
          <w:rFonts w:hint="eastAsia"/>
          <w:kern w:val="2"/>
          <w:lang w:eastAsia="zh-CN"/>
        </w:rPr>
        <w:t>bits</w:t>
      </w:r>
      <w:r w:rsidRPr="00A1193F">
        <w:rPr>
          <w:kern w:val="2"/>
          <w:lang w:eastAsia="zh-CN"/>
        </w:rPr>
        <w:t xml:space="preserve"> compared to (e.g. 40 bits) Rel-15 DCI </w:t>
      </w:r>
      <w:r w:rsidRPr="00A1193F">
        <w:rPr>
          <w:rFonts w:hint="eastAsia"/>
          <w:kern w:val="2"/>
          <w:lang w:eastAsia="zh-CN"/>
        </w:rPr>
        <w:t>can provide 0.</w:t>
      </w:r>
      <w:r w:rsidRPr="00A1193F">
        <w:rPr>
          <w:kern w:val="2"/>
          <w:lang w:eastAsia="zh-CN"/>
        </w:rPr>
        <w:t>6</w:t>
      </w:r>
      <w:r w:rsidRPr="00A1193F">
        <w:rPr>
          <w:rFonts w:hint="eastAsia"/>
          <w:kern w:val="2"/>
          <w:lang w:eastAsia="zh-CN"/>
        </w:rPr>
        <w:t xml:space="preserve">dB ~ </w:t>
      </w:r>
      <w:r w:rsidRPr="00A1193F">
        <w:rPr>
          <w:kern w:val="2"/>
          <w:lang w:eastAsia="zh-CN"/>
        </w:rPr>
        <w:t>1</w:t>
      </w:r>
      <w:r w:rsidRPr="00A1193F">
        <w:rPr>
          <w:rFonts w:hint="eastAsia"/>
          <w:kern w:val="2"/>
          <w:lang w:eastAsia="zh-CN"/>
        </w:rPr>
        <w:t xml:space="preserve"> dB gain for AL=16</w:t>
      </w:r>
      <w:r w:rsidRPr="00A1193F">
        <w:rPr>
          <w:kern w:val="2"/>
          <w:lang w:eastAsia="zh-CN"/>
        </w:rPr>
        <w:t xml:space="preserve"> assuming 4 GHz, 1e-5 or 1e-6 target BLER, 4 Rx at UE side, TDL-C and a CORESET with 1 or 2 symbols in time domain and 40 MHz in frequency domain</w:t>
      </w:r>
      <w:r w:rsidRPr="00A1193F">
        <w:rPr>
          <w:rFonts w:hint="eastAsia"/>
          <w:kern w:val="2"/>
          <w:lang w:eastAsia="zh-CN"/>
        </w:rPr>
        <w:t>.</w:t>
      </w:r>
      <w:r w:rsidRPr="00A1193F">
        <w:rPr>
          <w:rFonts w:hint="eastAsia"/>
          <w:b/>
          <w:kern w:val="2"/>
          <w:lang w:eastAsia="zh-CN"/>
        </w:rPr>
        <w:t xml:space="preserve"> </w:t>
      </w:r>
    </w:p>
    <w:p w14:paraId="5532973B" w14:textId="77777777" w:rsidR="00206BD8" w:rsidRPr="00D8196D" w:rsidRDefault="00206BD8" w:rsidP="00206BD8">
      <w:r w:rsidRPr="00D8196D">
        <w:rPr>
          <w:highlight w:val="green"/>
        </w:rPr>
        <w:t>Observation</w:t>
      </w:r>
      <w:r w:rsidRPr="00D8196D">
        <w:t>:</w:t>
      </w:r>
    </w:p>
    <w:p w14:paraId="14468A84" w14:textId="414581FC" w:rsidR="00206BD8" w:rsidRDefault="00206BD8" w:rsidP="00206BD8">
      <w:bookmarkStart w:id="8" w:name="OLE_LINK52"/>
      <w:r w:rsidRPr="00D8196D">
        <w:rPr>
          <w:kern w:val="2"/>
          <w:lang w:eastAsia="zh-CN"/>
        </w:rPr>
        <w:t>Three sources show that</w:t>
      </w:r>
      <w:r w:rsidRPr="00D8196D">
        <w:rPr>
          <w:b/>
          <w:kern w:val="2"/>
          <w:lang w:eastAsia="zh-CN"/>
        </w:rPr>
        <w:t xml:space="preserve"> </w:t>
      </w:r>
      <w:r w:rsidRPr="00D8196D">
        <w:rPr>
          <w:kern w:val="2"/>
          <w:lang w:eastAsia="zh-CN"/>
        </w:rPr>
        <w:t>c</w:t>
      </w:r>
      <w:r w:rsidRPr="00D8196D">
        <w:rPr>
          <w:rFonts w:hint="eastAsia"/>
          <w:kern w:val="2"/>
          <w:lang w:eastAsia="zh-CN"/>
        </w:rPr>
        <w:t>ompact DCI targeting a reduction of 16</w:t>
      </w:r>
      <w:r w:rsidRPr="00D8196D">
        <w:rPr>
          <w:kern w:val="2"/>
          <w:lang w:eastAsia="zh-CN"/>
        </w:rPr>
        <w:t xml:space="preserve"> </w:t>
      </w:r>
      <w:r w:rsidRPr="00D8196D">
        <w:rPr>
          <w:rFonts w:hint="eastAsia"/>
          <w:kern w:val="2"/>
          <w:lang w:eastAsia="zh-CN"/>
        </w:rPr>
        <w:t>bits</w:t>
      </w:r>
      <w:r w:rsidRPr="00D8196D">
        <w:rPr>
          <w:kern w:val="2"/>
          <w:lang w:eastAsia="zh-CN"/>
        </w:rPr>
        <w:t xml:space="preserve"> compared to (e.g. 40 bits) Rel-15 DCI</w:t>
      </w:r>
      <w:r w:rsidRPr="00D8196D">
        <w:rPr>
          <w:rFonts w:hint="eastAsia"/>
          <w:kern w:val="2"/>
          <w:lang w:eastAsia="zh-CN"/>
        </w:rPr>
        <w:t xml:space="preserve"> can provide 0.</w:t>
      </w:r>
      <w:r w:rsidRPr="00D8196D">
        <w:rPr>
          <w:kern w:val="2"/>
          <w:lang w:eastAsia="zh-CN"/>
        </w:rPr>
        <w:t>7</w:t>
      </w:r>
      <w:r w:rsidRPr="00D8196D">
        <w:rPr>
          <w:rFonts w:hint="eastAsia"/>
          <w:kern w:val="2"/>
          <w:lang w:eastAsia="zh-CN"/>
        </w:rPr>
        <w:t xml:space="preserve">dB ~ </w:t>
      </w:r>
      <w:r w:rsidRPr="00D8196D">
        <w:rPr>
          <w:kern w:val="2"/>
          <w:lang w:eastAsia="zh-CN"/>
        </w:rPr>
        <w:t>1</w:t>
      </w:r>
      <w:r w:rsidRPr="00D8196D">
        <w:rPr>
          <w:rFonts w:hint="eastAsia"/>
          <w:kern w:val="2"/>
          <w:lang w:eastAsia="zh-CN"/>
        </w:rPr>
        <w:t xml:space="preserve"> dB gain for AL=16</w:t>
      </w:r>
      <w:r w:rsidRPr="00D8196D">
        <w:rPr>
          <w:kern w:val="2"/>
          <w:lang w:eastAsia="zh-CN"/>
        </w:rPr>
        <w:t xml:space="preserve"> assuming 700 MHz, 1e-6 target BLER, 2 Rx at UE side, TDL-C and a CORESET with 2 symbols in time domain and 20 MHz in frequency domain.</w:t>
      </w:r>
      <w:bookmarkEnd w:id="8"/>
    </w:p>
    <w:p w14:paraId="713C9A47" w14:textId="77777777" w:rsidR="00206BD8" w:rsidRPr="00402D60" w:rsidRDefault="00206BD8" w:rsidP="00206BD8">
      <w:r w:rsidRPr="00402D60">
        <w:rPr>
          <w:highlight w:val="green"/>
        </w:rPr>
        <w:t>Observation</w:t>
      </w:r>
      <w:r w:rsidRPr="00402D60">
        <w:t>:</w:t>
      </w:r>
    </w:p>
    <w:p w14:paraId="022AFED6" w14:textId="22987332" w:rsidR="00206BD8" w:rsidRDefault="00206BD8" w:rsidP="00206BD8">
      <w:r w:rsidRPr="00402D60">
        <w:rPr>
          <w:kern w:val="2"/>
          <w:lang w:eastAsia="zh-CN"/>
        </w:rPr>
        <w:t>Two sources show that</w:t>
      </w:r>
      <w:r w:rsidRPr="00402D60">
        <w:rPr>
          <w:b/>
          <w:kern w:val="2"/>
          <w:lang w:eastAsia="zh-CN"/>
        </w:rPr>
        <w:t xml:space="preserve"> </w:t>
      </w:r>
      <w:r w:rsidRPr="00402D60">
        <w:rPr>
          <w:kern w:val="2"/>
          <w:lang w:eastAsia="zh-CN"/>
        </w:rPr>
        <w:t>c</w:t>
      </w:r>
      <w:r w:rsidRPr="00402D60">
        <w:rPr>
          <w:rFonts w:hint="eastAsia"/>
          <w:kern w:val="2"/>
          <w:lang w:eastAsia="zh-CN"/>
        </w:rPr>
        <w:t>ompact DCI targeting a reduction of 16</w:t>
      </w:r>
      <w:r w:rsidRPr="00402D60">
        <w:rPr>
          <w:kern w:val="2"/>
          <w:lang w:eastAsia="zh-CN"/>
        </w:rPr>
        <w:t xml:space="preserve"> </w:t>
      </w:r>
      <w:r w:rsidRPr="00402D60">
        <w:rPr>
          <w:rFonts w:hint="eastAsia"/>
          <w:kern w:val="2"/>
          <w:lang w:eastAsia="zh-CN"/>
        </w:rPr>
        <w:t>bits</w:t>
      </w:r>
      <w:r w:rsidRPr="00402D60">
        <w:rPr>
          <w:kern w:val="2"/>
          <w:lang w:eastAsia="zh-CN"/>
        </w:rPr>
        <w:t xml:space="preserve"> compared to (e.g. 40 bits) Rel-15 DCI </w:t>
      </w:r>
      <w:r w:rsidRPr="00402D60">
        <w:rPr>
          <w:rFonts w:hint="eastAsia"/>
          <w:kern w:val="2"/>
          <w:lang w:eastAsia="zh-CN"/>
        </w:rPr>
        <w:t>can</w:t>
      </w:r>
      <w:r w:rsidRPr="00402D60">
        <w:rPr>
          <w:kern w:val="2"/>
          <w:lang w:eastAsia="zh-CN"/>
        </w:rPr>
        <w:t xml:space="preserve"> save</w:t>
      </w:r>
      <w:r w:rsidRPr="00402D60">
        <w:rPr>
          <w:rFonts w:hint="eastAsia"/>
          <w:kern w:val="2"/>
          <w:lang w:eastAsia="zh-CN"/>
        </w:rPr>
        <w:t xml:space="preserve"> </w:t>
      </w:r>
      <w:r w:rsidRPr="00402D60">
        <w:rPr>
          <w:kern w:val="2"/>
          <w:lang w:eastAsia="zh-CN"/>
        </w:rPr>
        <w:t>14 %</w:t>
      </w:r>
      <w:r w:rsidRPr="00402D60">
        <w:rPr>
          <w:rFonts w:hint="eastAsia"/>
          <w:kern w:val="2"/>
          <w:lang w:eastAsia="zh-CN"/>
        </w:rPr>
        <w:t xml:space="preserve"> ~ </w:t>
      </w:r>
      <w:r w:rsidRPr="00402D60">
        <w:rPr>
          <w:kern w:val="2"/>
          <w:lang w:eastAsia="zh-CN"/>
        </w:rPr>
        <w:t>20%</w:t>
      </w:r>
      <w:r w:rsidRPr="00402D60">
        <w:rPr>
          <w:rFonts w:hint="eastAsia"/>
          <w:kern w:val="2"/>
          <w:lang w:eastAsia="zh-CN"/>
        </w:rPr>
        <w:t xml:space="preserve"> </w:t>
      </w:r>
      <w:r w:rsidRPr="00402D60">
        <w:rPr>
          <w:kern w:val="2"/>
          <w:lang w:eastAsia="zh-CN"/>
        </w:rPr>
        <w:t>PDCCH resource used for URLLC UEs assuming 700 MHz, 1e-5 or 1e-6 target BLER for single PDCCH transmission, 2 Rx at UE side, TDL-C and a CORESET with 2 symbols in time domain, 20 MHz in frequency domain.</w:t>
      </w:r>
    </w:p>
    <w:p w14:paraId="467F163B" w14:textId="77777777" w:rsidR="00206BD8" w:rsidRPr="00402D60" w:rsidRDefault="00206BD8" w:rsidP="00206BD8">
      <w:pPr>
        <w:rPr>
          <w:highlight w:val="green"/>
        </w:rPr>
      </w:pPr>
      <w:r w:rsidRPr="00402D60">
        <w:rPr>
          <w:highlight w:val="green"/>
        </w:rPr>
        <w:t>Observation:</w:t>
      </w:r>
    </w:p>
    <w:p w14:paraId="1484C203" w14:textId="77777777" w:rsidR="00206BD8" w:rsidRPr="00402D60" w:rsidRDefault="00206BD8" w:rsidP="00206BD8">
      <w:pPr>
        <w:numPr>
          <w:ilvl w:val="0"/>
          <w:numId w:val="35"/>
        </w:numPr>
        <w:overflowPunct/>
        <w:autoSpaceDE/>
        <w:autoSpaceDN/>
        <w:adjustRightInd/>
        <w:spacing w:after="0"/>
        <w:textAlignment w:val="auto"/>
        <w:rPr>
          <w:kern w:val="2"/>
          <w:lang w:eastAsia="zh-CN"/>
        </w:rPr>
      </w:pPr>
      <w:r w:rsidRPr="00402D60">
        <w:rPr>
          <w:color w:val="000000"/>
          <w:kern w:val="2"/>
          <w:lang w:eastAsia="zh-CN"/>
        </w:rPr>
        <w:t>Three</w:t>
      </w:r>
      <w:r w:rsidRPr="00402D60">
        <w:rPr>
          <w:kern w:val="2"/>
          <w:lang w:eastAsia="zh-CN"/>
        </w:rPr>
        <w:t xml:space="preserve"> sources show that c</w:t>
      </w:r>
      <w:r w:rsidRPr="00402D60">
        <w:rPr>
          <w:rFonts w:hint="eastAsia"/>
          <w:kern w:val="2"/>
          <w:lang w:eastAsia="zh-CN"/>
        </w:rPr>
        <w:t>ompact DCI targeting a reduction of 16</w:t>
      </w:r>
      <w:r w:rsidRPr="00402D60">
        <w:rPr>
          <w:kern w:val="2"/>
          <w:lang w:eastAsia="zh-CN"/>
        </w:rPr>
        <w:t xml:space="preserve"> </w:t>
      </w:r>
      <w:r w:rsidRPr="00402D60">
        <w:rPr>
          <w:rFonts w:hint="eastAsia"/>
          <w:kern w:val="2"/>
          <w:lang w:eastAsia="zh-CN"/>
        </w:rPr>
        <w:t>bits</w:t>
      </w:r>
      <w:r w:rsidRPr="00402D60">
        <w:rPr>
          <w:kern w:val="2"/>
          <w:lang w:eastAsia="zh-CN"/>
        </w:rPr>
        <w:t xml:space="preserve"> compared to (e.g. 40 bits) Rel-15 DCI</w:t>
      </w:r>
      <w:r w:rsidRPr="00402D60">
        <w:rPr>
          <w:rFonts w:hint="eastAsia"/>
          <w:kern w:val="2"/>
          <w:lang w:eastAsia="zh-CN"/>
        </w:rPr>
        <w:t xml:space="preserve"> can </w:t>
      </w:r>
      <w:r w:rsidRPr="00402D60">
        <w:rPr>
          <w:kern w:val="2"/>
          <w:lang w:eastAsia="zh-CN"/>
        </w:rPr>
        <w:t>save</w:t>
      </w:r>
      <w:r w:rsidRPr="00402D60">
        <w:rPr>
          <w:rFonts w:hint="eastAsia"/>
          <w:kern w:val="2"/>
          <w:lang w:eastAsia="zh-CN"/>
        </w:rPr>
        <w:t xml:space="preserve"> </w:t>
      </w:r>
      <w:r w:rsidRPr="00402D60">
        <w:rPr>
          <w:kern w:val="2"/>
          <w:lang w:eastAsia="zh-CN"/>
        </w:rPr>
        <w:t>14 %</w:t>
      </w:r>
      <w:r w:rsidRPr="00402D60">
        <w:rPr>
          <w:rFonts w:hint="eastAsia"/>
          <w:kern w:val="2"/>
          <w:lang w:eastAsia="zh-CN"/>
        </w:rPr>
        <w:t xml:space="preserve"> ~ </w:t>
      </w:r>
      <w:r w:rsidRPr="00402D60">
        <w:rPr>
          <w:kern w:val="2"/>
          <w:lang w:eastAsia="zh-CN"/>
        </w:rPr>
        <w:t>16%</w:t>
      </w:r>
      <w:r w:rsidRPr="00402D60">
        <w:rPr>
          <w:rFonts w:hint="eastAsia"/>
          <w:kern w:val="2"/>
          <w:lang w:eastAsia="zh-CN"/>
        </w:rPr>
        <w:t xml:space="preserve"> </w:t>
      </w:r>
      <w:r w:rsidRPr="00402D60">
        <w:rPr>
          <w:kern w:val="2"/>
          <w:lang w:eastAsia="zh-CN"/>
        </w:rPr>
        <w:t xml:space="preserve">PDCCH resource used for URLLC UEs assuming 4 GHz, 1e-5 or 1e-6 target BLER for single PDCCH transmission, 4Tx/4Rx at </w:t>
      </w:r>
      <w:proofErr w:type="spellStart"/>
      <w:r w:rsidRPr="00402D60">
        <w:rPr>
          <w:kern w:val="2"/>
          <w:lang w:eastAsia="zh-CN"/>
        </w:rPr>
        <w:t>gNB</w:t>
      </w:r>
      <w:proofErr w:type="spellEnd"/>
      <w:r w:rsidRPr="00402D60">
        <w:rPr>
          <w:kern w:val="2"/>
          <w:lang w:eastAsia="zh-CN"/>
        </w:rPr>
        <w:t xml:space="preserve"> side and 4 Rx at UE side, TDL-C and a CORESET with 1 or 2 symbols in time domain, 40 MHz in frequency domain</w:t>
      </w:r>
      <w:r w:rsidRPr="00402D60">
        <w:rPr>
          <w:rFonts w:hint="eastAsia"/>
          <w:kern w:val="2"/>
          <w:lang w:eastAsia="zh-CN"/>
        </w:rPr>
        <w:t>.</w:t>
      </w:r>
    </w:p>
    <w:p w14:paraId="441398C6" w14:textId="77777777" w:rsidR="00206BD8" w:rsidRPr="00402D60" w:rsidRDefault="00206BD8" w:rsidP="00206BD8">
      <w:pPr>
        <w:numPr>
          <w:ilvl w:val="0"/>
          <w:numId w:val="3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402D60">
        <w:rPr>
          <w:color w:val="000000"/>
          <w:kern w:val="2"/>
        </w:rPr>
        <w:t>One</w:t>
      </w:r>
      <w:r w:rsidRPr="00402D60">
        <w:rPr>
          <w:kern w:val="2"/>
        </w:rPr>
        <w:t xml:space="preserve"> source shows that compact DCI targeting a reduction of 16 bits compared to (e.g. 40 bits) Rel-15 DCI can save 7 % ~ 11% PDCCH resource used for URLLC UEs assuming 4 GHz, 1e-5 target BLER for single PDCCH transmission, 16 </w:t>
      </w:r>
      <w:proofErr w:type="spellStart"/>
      <w:r w:rsidRPr="00402D60">
        <w:rPr>
          <w:kern w:val="2"/>
        </w:rPr>
        <w:t>Tx</w:t>
      </w:r>
      <w:proofErr w:type="spellEnd"/>
      <w:r w:rsidRPr="00402D60">
        <w:rPr>
          <w:kern w:val="2"/>
        </w:rPr>
        <w:t xml:space="preserve">/16 Rx at </w:t>
      </w:r>
      <w:proofErr w:type="spellStart"/>
      <w:r w:rsidRPr="00402D60">
        <w:rPr>
          <w:kern w:val="2"/>
        </w:rPr>
        <w:t>gNB</w:t>
      </w:r>
      <w:proofErr w:type="spellEnd"/>
      <w:r w:rsidRPr="00402D60">
        <w:rPr>
          <w:kern w:val="2"/>
        </w:rPr>
        <w:t xml:space="preserve"> side and 2 </w:t>
      </w:r>
      <w:proofErr w:type="spellStart"/>
      <w:r w:rsidRPr="00402D60">
        <w:rPr>
          <w:kern w:val="2"/>
        </w:rPr>
        <w:t>Tx</w:t>
      </w:r>
      <w:proofErr w:type="spellEnd"/>
      <w:r w:rsidRPr="00402D60">
        <w:rPr>
          <w:kern w:val="2"/>
        </w:rPr>
        <w:t xml:space="preserve">/4 Rx at UE side for SINR CDF geometry, 2 </w:t>
      </w:r>
      <w:proofErr w:type="spellStart"/>
      <w:r w:rsidRPr="00402D60">
        <w:rPr>
          <w:kern w:val="2"/>
        </w:rPr>
        <w:t>Tx</w:t>
      </w:r>
      <w:proofErr w:type="spellEnd"/>
      <w:r w:rsidRPr="00402D60">
        <w:rPr>
          <w:kern w:val="2"/>
        </w:rPr>
        <w:t>/4 Rx for PDCCH BLER, TDL-C and a CORESET with 1 or 2 symbols in time domain, 40 MHz in frequency domain</w:t>
      </w:r>
      <w:r w:rsidRPr="00402D60">
        <w:rPr>
          <w:i/>
          <w:kern w:val="2"/>
        </w:rPr>
        <w:t>.</w:t>
      </w:r>
    </w:p>
    <w:p w14:paraId="50F412B3" w14:textId="278D3B30" w:rsidR="00206BD8" w:rsidRPr="00206BD8" w:rsidRDefault="00206BD8" w:rsidP="00080127">
      <w:pPr>
        <w:spacing w:beforeLines="100" w:before="240"/>
        <w:jc w:val="both"/>
        <w:rPr>
          <w:lang w:eastAsia="zh-CN"/>
        </w:rPr>
      </w:pPr>
      <w:r>
        <w:rPr>
          <w:rFonts w:hint="eastAsia"/>
          <w:lang w:eastAsia="zh-CN"/>
        </w:rPr>
        <w:t>The above ob</w:t>
      </w:r>
      <w:r>
        <w:rPr>
          <w:lang w:eastAsia="zh-CN"/>
        </w:rPr>
        <w:t>s</w:t>
      </w:r>
      <w:r>
        <w:rPr>
          <w:rFonts w:hint="eastAsia"/>
          <w:lang w:eastAsia="zh-CN"/>
        </w:rPr>
        <w:t>ervations show the benefits of Compact DCI</w:t>
      </w:r>
      <w:r w:rsidR="00AB60D6" w:rsidRPr="00AB60D6">
        <w:rPr>
          <w:rFonts w:hint="eastAsia"/>
          <w:kern w:val="2"/>
          <w:lang w:eastAsia="zh-CN"/>
        </w:rPr>
        <w:t xml:space="preserve"> </w:t>
      </w:r>
      <w:r w:rsidR="00AB60D6" w:rsidRPr="00402D60">
        <w:rPr>
          <w:rFonts w:hint="eastAsia"/>
          <w:kern w:val="2"/>
          <w:lang w:eastAsia="zh-CN"/>
        </w:rPr>
        <w:t>targeting a reduction of 16</w:t>
      </w:r>
      <w:r w:rsidR="00AB60D6" w:rsidRPr="00402D60">
        <w:rPr>
          <w:kern w:val="2"/>
          <w:lang w:eastAsia="zh-CN"/>
        </w:rPr>
        <w:t xml:space="preserve"> </w:t>
      </w:r>
      <w:r w:rsidR="00AB60D6" w:rsidRPr="00402D60">
        <w:rPr>
          <w:rFonts w:hint="eastAsia"/>
          <w:kern w:val="2"/>
          <w:lang w:eastAsia="zh-CN"/>
        </w:rPr>
        <w:t>bits</w:t>
      </w:r>
      <w:r w:rsidR="00AB60D6" w:rsidRPr="00402D60">
        <w:rPr>
          <w:kern w:val="2"/>
          <w:lang w:eastAsia="zh-CN"/>
        </w:rPr>
        <w:t xml:space="preserve"> compared to (e.g. 40 bits) Rel-15 DCI</w:t>
      </w:r>
      <w:r w:rsidR="00AB60D6">
        <w:rPr>
          <w:lang w:eastAsia="zh-CN"/>
        </w:rPr>
        <w:t>. With the same AL,</w:t>
      </w:r>
      <w:r>
        <w:rPr>
          <w:lang w:eastAsia="zh-CN"/>
        </w:rPr>
        <w:t xml:space="preserve"> Compact DCI </w:t>
      </w:r>
      <w:r w:rsidR="00AB60D6" w:rsidRPr="00402D60">
        <w:rPr>
          <w:rFonts w:hint="eastAsia"/>
          <w:kern w:val="2"/>
          <w:lang w:eastAsia="zh-CN"/>
        </w:rPr>
        <w:t>targeting a reduction of 16</w:t>
      </w:r>
      <w:r w:rsidR="00AB60D6" w:rsidRPr="00402D60">
        <w:rPr>
          <w:kern w:val="2"/>
          <w:lang w:eastAsia="zh-CN"/>
        </w:rPr>
        <w:t xml:space="preserve"> </w:t>
      </w:r>
      <w:r w:rsidR="00AB60D6" w:rsidRPr="00402D60">
        <w:rPr>
          <w:rFonts w:hint="eastAsia"/>
          <w:kern w:val="2"/>
          <w:lang w:eastAsia="zh-CN"/>
        </w:rPr>
        <w:t>bits</w:t>
      </w:r>
      <w:r w:rsidR="00AB60D6" w:rsidRPr="00402D60">
        <w:rPr>
          <w:kern w:val="2"/>
          <w:lang w:eastAsia="zh-CN"/>
        </w:rPr>
        <w:t xml:space="preserve"> compared to (e.g. 40 bits) Rel-15 DCI</w:t>
      </w:r>
      <w:r w:rsidR="00AB60D6" w:rsidRPr="00402D60">
        <w:rPr>
          <w:rFonts w:hint="eastAsia"/>
          <w:kern w:val="2"/>
          <w:lang w:eastAsia="zh-CN"/>
        </w:rPr>
        <w:t xml:space="preserve"> </w:t>
      </w:r>
      <w:r w:rsidR="00AB60D6">
        <w:rPr>
          <w:lang w:eastAsia="zh-CN"/>
        </w:rPr>
        <w:t xml:space="preserve">can help increase the reliability of PDCCH. </w:t>
      </w:r>
      <w:r w:rsidR="00080127">
        <w:rPr>
          <w:lang w:eastAsia="zh-CN"/>
        </w:rPr>
        <w:t>In addition</w:t>
      </w:r>
      <w:r w:rsidR="00AB60D6">
        <w:rPr>
          <w:lang w:eastAsia="zh-CN"/>
        </w:rPr>
        <w:t xml:space="preserve">, Compact DCI </w:t>
      </w:r>
      <w:r w:rsidR="00AB60D6" w:rsidRPr="00402D60">
        <w:rPr>
          <w:rFonts w:hint="eastAsia"/>
          <w:kern w:val="2"/>
          <w:lang w:eastAsia="zh-CN"/>
        </w:rPr>
        <w:t>targeting a reduction of 16</w:t>
      </w:r>
      <w:r w:rsidR="00AB60D6" w:rsidRPr="00402D60">
        <w:rPr>
          <w:kern w:val="2"/>
          <w:lang w:eastAsia="zh-CN"/>
        </w:rPr>
        <w:t xml:space="preserve"> </w:t>
      </w:r>
      <w:r w:rsidR="00AB60D6" w:rsidRPr="00402D60">
        <w:rPr>
          <w:rFonts w:hint="eastAsia"/>
          <w:kern w:val="2"/>
          <w:lang w:eastAsia="zh-CN"/>
        </w:rPr>
        <w:t>bits</w:t>
      </w:r>
      <w:r w:rsidR="00AB60D6" w:rsidRPr="00402D60">
        <w:rPr>
          <w:kern w:val="2"/>
          <w:lang w:eastAsia="zh-CN"/>
        </w:rPr>
        <w:t xml:space="preserve"> compared to (e.g. 40 bits) Rel-15 DCI</w:t>
      </w:r>
      <w:r w:rsidR="00AB60D6" w:rsidRPr="00402D60">
        <w:rPr>
          <w:rFonts w:hint="eastAsia"/>
          <w:kern w:val="2"/>
          <w:lang w:eastAsia="zh-CN"/>
        </w:rPr>
        <w:t xml:space="preserve"> </w:t>
      </w:r>
      <w:r w:rsidR="00AB60D6">
        <w:rPr>
          <w:lang w:eastAsia="zh-CN"/>
        </w:rPr>
        <w:t>can help increase the PDCCH capacity from the system perspective. The gain decrease</w:t>
      </w:r>
      <w:r w:rsidR="00080127">
        <w:rPr>
          <w:lang w:eastAsia="zh-CN"/>
        </w:rPr>
        <w:t>s</w:t>
      </w:r>
      <w:r w:rsidR="00AB60D6">
        <w:rPr>
          <w:lang w:eastAsia="zh-CN"/>
        </w:rPr>
        <w:t xml:space="preserve"> with the size of </w:t>
      </w:r>
      <w:r w:rsidR="004606B8">
        <w:rPr>
          <w:lang w:eastAsia="zh-CN"/>
        </w:rPr>
        <w:t xml:space="preserve">Compact DCI increases. Therefore, for increasing the reliability of PDCCH and/or the system capacity of PDCCH, </w:t>
      </w:r>
      <w:r w:rsidR="004606B8" w:rsidRPr="004606B8">
        <w:rPr>
          <w:rFonts w:hint="eastAsia"/>
          <w:lang w:eastAsia="zh-CN"/>
        </w:rPr>
        <w:t>O</w:t>
      </w:r>
      <w:r w:rsidR="004606B8" w:rsidRPr="004606B8">
        <w:rPr>
          <w:lang w:eastAsia="zh-CN"/>
        </w:rPr>
        <w:t>ption 1 is the best choice</w:t>
      </w:r>
      <w:r w:rsidR="007D25F0">
        <w:rPr>
          <w:lang w:eastAsia="zh-CN"/>
        </w:rPr>
        <w:t xml:space="preserve"> among the five options given in the last meeting [1]</w:t>
      </w:r>
      <w:r w:rsidR="004606B8" w:rsidRPr="004606B8">
        <w:rPr>
          <w:lang w:eastAsia="zh-CN"/>
        </w:rPr>
        <w:t>.</w:t>
      </w:r>
      <w:r w:rsidR="004606B8">
        <w:rPr>
          <w:lang w:eastAsia="zh-CN"/>
        </w:rPr>
        <w:t xml:space="preserve"> </w:t>
      </w:r>
    </w:p>
    <w:p w14:paraId="4D88060D" w14:textId="715CF7EB" w:rsidR="00206BD8" w:rsidRDefault="004606B8" w:rsidP="00080127">
      <w:pPr>
        <w:jc w:val="both"/>
        <w:rPr>
          <w:b/>
          <w:i/>
          <w:lang w:eastAsia="zh-CN"/>
        </w:rPr>
      </w:pPr>
      <w:r w:rsidRPr="00452606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 w:rsidRPr="00452606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Option 1 should be supported </w:t>
      </w:r>
      <w:r w:rsidRPr="004606B8">
        <w:rPr>
          <w:b/>
          <w:i/>
          <w:lang w:eastAsia="zh-CN"/>
        </w:rPr>
        <w:t>for the DCI format size</w:t>
      </w:r>
      <w:r w:rsidRPr="00452606">
        <w:rPr>
          <w:b/>
          <w:i/>
          <w:lang w:eastAsia="zh-CN"/>
        </w:rPr>
        <w:t>.</w:t>
      </w:r>
    </w:p>
    <w:p w14:paraId="2CE62B5E" w14:textId="606C2A29" w:rsidR="005230E5" w:rsidRPr="004606B8" w:rsidRDefault="003C6F18" w:rsidP="00080127">
      <w:pPr>
        <w:jc w:val="both"/>
        <w:rPr>
          <w:b/>
          <w:i/>
          <w:lang w:eastAsia="zh-CN"/>
        </w:rPr>
      </w:pPr>
      <w:r w:rsidRPr="00452606">
        <w:t xml:space="preserve">In order to reduce the DCI payload, only crucial fields should be remained in </w:t>
      </w:r>
      <w:r>
        <w:t>C</w:t>
      </w:r>
      <w:r w:rsidRPr="00452606">
        <w:t>ompact DCI</w:t>
      </w:r>
      <w:r>
        <w:t xml:space="preserve">. </w:t>
      </w:r>
      <w:r w:rsidR="00124FB2">
        <w:rPr>
          <w:lang w:eastAsia="zh-CN"/>
        </w:rPr>
        <w:t>I</w:t>
      </w:r>
      <w:r w:rsidR="005230E5">
        <w:rPr>
          <w:lang w:eastAsia="zh-CN"/>
        </w:rPr>
        <w:t xml:space="preserve">n the last meeting [1], </w:t>
      </w:r>
      <w:r w:rsidR="00124FB2">
        <w:rPr>
          <w:lang w:eastAsia="zh-CN"/>
        </w:rPr>
        <w:t xml:space="preserve">it has been agreed that </w:t>
      </w:r>
      <w:r w:rsidR="00124FB2" w:rsidRPr="00301259">
        <w:rPr>
          <w:kern w:val="2"/>
          <w:lang w:eastAsia="zh-CN"/>
        </w:rPr>
        <w:t>the number of bits</w:t>
      </w:r>
      <w:r w:rsidR="00124FB2">
        <w:rPr>
          <w:lang w:eastAsia="zh-CN"/>
        </w:rPr>
        <w:t xml:space="preserve"> of </w:t>
      </w:r>
      <w:r w:rsidR="005230E5">
        <w:rPr>
          <w:lang w:eastAsia="zh-CN"/>
        </w:rPr>
        <w:t>eight</w:t>
      </w:r>
      <w:r w:rsidR="00124FB2">
        <w:rPr>
          <w:lang w:eastAsia="zh-CN"/>
        </w:rPr>
        <w:t xml:space="preserve"> potential</w:t>
      </w:r>
      <w:r w:rsidR="005230E5">
        <w:rPr>
          <w:lang w:eastAsia="zh-CN"/>
        </w:rPr>
        <w:t xml:space="preserve"> fields </w:t>
      </w:r>
      <w:r w:rsidR="00124FB2">
        <w:rPr>
          <w:lang w:eastAsia="zh-CN"/>
        </w:rPr>
        <w:t>is considered to be reduced for Compact DCI.</w:t>
      </w:r>
      <w:r w:rsidR="00BF79F7">
        <w:rPr>
          <w:lang w:eastAsia="zh-CN"/>
        </w:rPr>
        <w:t xml:space="preserve"> </w:t>
      </w:r>
      <w:r w:rsidR="00124FB2">
        <w:rPr>
          <w:lang w:eastAsia="zh-CN"/>
        </w:rPr>
        <w:t>Table 1 gives our consideration on the reduction of these fields for both DL and UL.</w:t>
      </w:r>
    </w:p>
    <w:p w14:paraId="2D3A208A" w14:textId="3E0B3B92" w:rsidR="00B057C7" w:rsidRPr="00452606" w:rsidRDefault="00D43C83" w:rsidP="00FA0FE3">
      <w:pPr>
        <w:spacing w:beforeLines="200" w:before="480"/>
        <w:ind w:firstLine="420"/>
        <w:jc w:val="center"/>
        <w:rPr>
          <w:b/>
          <w:lang w:eastAsia="zh-CN"/>
        </w:rPr>
      </w:pPr>
      <w:r>
        <w:rPr>
          <w:b/>
          <w:lang w:eastAsia="zh-CN"/>
        </w:rPr>
        <w:lastRenderedPageBreak/>
        <w:t>Table 1.</w:t>
      </w:r>
      <w:r w:rsidR="00B057C7" w:rsidRPr="00452606">
        <w:rPr>
          <w:b/>
          <w:lang w:eastAsia="zh-CN"/>
        </w:rPr>
        <w:t xml:space="preserve"> DCI </w:t>
      </w:r>
      <w:r w:rsidRPr="00D43C83">
        <w:rPr>
          <w:b/>
          <w:lang w:eastAsia="zh-CN"/>
        </w:rPr>
        <w:t xml:space="preserve">format size reduction compared to the DCI format size of Rel-15 </w:t>
      </w:r>
      <w:proofErr w:type="spellStart"/>
      <w:r w:rsidRPr="00D43C83">
        <w:rPr>
          <w:b/>
          <w:lang w:eastAsia="zh-CN"/>
        </w:rPr>
        <w:t>fallback</w:t>
      </w:r>
      <w:proofErr w:type="spellEnd"/>
      <w:r w:rsidRPr="00D43C83">
        <w:rPr>
          <w:b/>
          <w:lang w:eastAsia="zh-CN"/>
        </w:rPr>
        <w:t xml:space="preserve"> DCI</w:t>
      </w:r>
    </w:p>
    <w:tbl>
      <w:tblPr>
        <w:tblW w:w="8926" w:type="dxa"/>
        <w:jc w:val="center"/>
        <w:tblLook w:val="04A0" w:firstRow="1" w:lastRow="0" w:firstColumn="1" w:lastColumn="0" w:noHBand="0" w:noVBand="1"/>
      </w:tblPr>
      <w:tblGrid>
        <w:gridCol w:w="2122"/>
        <w:gridCol w:w="905"/>
        <w:gridCol w:w="905"/>
        <w:gridCol w:w="4994"/>
      </w:tblGrid>
      <w:tr w:rsidR="00BF79F7" w:rsidRPr="00452606" w14:paraId="72CD5BDB" w14:textId="30558FCC" w:rsidTr="00BF79F7">
        <w:trPr>
          <w:trHeight w:val="27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1E347" w14:textId="77777777" w:rsidR="00BF79F7" w:rsidRPr="00452606" w:rsidRDefault="00BF79F7" w:rsidP="00B057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zh-CN"/>
              </w:rPr>
            </w:pPr>
            <w:r w:rsidRPr="00452606">
              <w:rPr>
                <w:color w:val="000000"/>
                <w:lang w:val="en-US" w:eastAsia="zh-CN"/>
              </w:rPr>
              <w:t>DCI format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8E712" w14:textId="153B0801" w:rsidR="00BF79F7" w:rsidRPr="00452606" w:rsidRDefault="00BF79F7" w:rsidP="002A6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452606">
              <w:rPr>
                <w:color w:val="000000"/>
                <w:lang w:val="en-US" w:eastAsia="zh-CN"/>
              </w:rPr>
              <w:t>DL</w:t>
            </w:r>
            <w:r w:rsidR="00080127">
              <w:rPr>
                <w:color w:val="000000"/>
                <w:lang w:val="en-US" w:eastAsia="zh-CN"/>
              </w:rPr>
              <w:t>(bits)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73EF" w14:textId="0E3E1311" w:rsidR="00BF79F7" w:rsidRPr="00452606" w:rsidRDefault="00BF79F7" w:rsidP="002A6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452606">
              <w:rPr>
                <w:color w:val="000000"/>
                <w:lang w:val="en-US" w:eastAsia="zh-CN"/>
              </w:rPr>
              <w:t>UL</w:t>
            </w:r>
            <w:r w:rsidR="00080127">
              <w:rPr>
                <w:color w:val="000000"/>
                <w:lang w:val="en-US" w:eastAsia="zh-CN"/>
              </w:rPr>
              <w:t>(bits)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7A4CBD" w14:textId="236083CE" w:rsidR="00BF79F7" w:rsidRPr="00452606" w:rsidRDefault="00BF79F7" w:rsidP="002A6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Comment</w:t>
            </w:r>
          </w:p>
        </w:tc>
      </w:tr>
      <w:tr w:rsidR="00BF79F7" w:rsidRPr="00452606" w14:paraId="6D4A3843" w14:textId="37DEE160" w:rsidTr="00BF79F7">
        <w:trPr>
          <w:trHeight w:val="27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709A2" w14:textId="2BFD2C6C" w:rsidR="00BF79F7" w:rsidRPr="00452606" w:rsidRDefault="00BF79F7" w:rsidP="00B057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zh-CN"/>
              </w:rPr>
            </w:pPr>
            <w:r w:rsidRPr="00452606">
              <w:rPr>
                <w:color w:val="000000"/>
                <w:lang w:val="en-US" w:eastAsia="zh-CN"/>
              </w:rPr>
              <w:t xml:space="preserve">Frequency domain resource </w:t>
            </w:r>
            <w:r w:rsidRPr="00301259">
              <w:rPr>
                <w:color w:val="000000"/>
                <w:kern w:val="2"/>
                <w:lang w:eastAsia="zh-CN"/>
              </w:rPr>
              <w:t>assignment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95FEC" w14:textId="0E8D37DD" w:rsidR="00BF79F7" w:rsidRPr="00452606" w:rsidRDefault="00BF79F7" w:rsidP="002A6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1B2EF" w14:textId="44CB5F00" w:rsidR="00BF79F7" w:rsidRPr="00452606" w:rsidRDefault="00BF79F7" w:rsidP="002A6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2-4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78FD3B" w14:textId="12993A10" w:rsidR="00BF79F7" w:rsidRPr="00BF79F7" w:rsidRDefault="00BF79F7" w:rsidP="00BF79F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 xml:space="preserve">RB bundle can be </w:t>
            </w:r>
            <w:r>
              <w:rPr>
                <w:color w:val="000000"/>
                <w:kern w:val="2"/>
                <w:lang w:eastAsia="zh-CN"/>
              </w:rPr>
              <w:t>used</w:t>
            </w:r>
            <w:r>
              <w:rPr>
                <w:rFonts w:hint="eastAsia"/>
                <w:color w:val="000000"/>
                <w:kern w:val="2"/>
                <w:lang w:eastAsia="zh-CN"/>
              </w:rPr>
              <w:t xml:space="preserve"> as the </w:t>
            </w:r>
            <w:r>
              <w:rPr>
                <w:color w:val="000000"/>
                <w:lang w:val="en-US" w:eastAsia="zh-CN"/>
              </w:rPr>
              <w:t>f</w:t>
            </w:r>
            <w:r w:rsidRPr="00452606">
              <w:rPr>
                <w:color w:val="000000"/>
                <w:lang w:val="en-US" w:eastAsia="zh-CN"/>
              </w:rPr>
              <w:t xml:space="preserve">requency domain resource </w:t>
            </w:r>
            <w:r w:rsidRPr="00301259">
              <w:rPr>
                <w:color w:val="000000"/>
                <w:kern w:val="2"/>
                <w:lang w:eastAsia="zh-CN"/>
              </w:rPr>
              <w:t>assignment</w:t>
            </w:r>
            <w:r>
              <w:rPr>
                <w:color w:val="000000"/>
                <w:kern w:val="2"/>
                <w:lang w:eastAsia="zh-CN"/>
              </w:rPr>
              <w:t xml:space="preserve"> unit for URLLC traffic. 4, 8, 16 RBs per RB bundle can be considered.</w:t>
            </w:r>
          </w:p>
        </w:tc>
      </w:tr>
      <w:tr w:rsidR="00BF79F7" w:rsidRPr="00452606" w14:paraId="3A7B6487" w14:textId="4897CD13" w:rsidTr="00BF79F7">
        <w:trPr>
          <w:trHeight w:val="27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6071" w14:textId="076CC729" w:rsidR="00BF79F7" w:rsidRPr="00452606" w:rsidRDefault="00BF79F7" w:rsidP="00B057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zh-CN"/>
              </w:rPr>
            </w:pPr>
            <w:r w:rsidRPr="00452606">
              <w:rPr>
                <w:color w:val="000000"/>
                <w:lang w:val="en-US" w:eastAsia="zh-CN"/>
              </w:rPr>
              <w:t xml:space="preserve">Time domain resource </w:t>
            </w:r>
            <w:r w:rsidRPr="00301259">
              <w:rPr>
                <w:color w:val="000000"/>
                <w:kern w:val="2"/>
                <w:lang w:eastAsia="zh-CN"/>
              </w:rPr>
              <w:t>assignment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9C3DD" w14:textId="0929814A" w:rsidR="00BF79F7" w:rsidRPr="00452606" w:rsidRDefault="00BF79F7" w:rsidP="002A6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BD5F1" w14:textId="62376642" w:rsidR="00BF79F7" w:rsidRPr="00452606" w:rsidRDefault="00BF79F7" w:rsidP="002A6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2-4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A3297F" w14:textId="2BAE243F" w:rsidR="00BF79F7" w:rsidRPr="00BF79F7" w:rsidRDefault="00BF79F7" w:rsidP="0008012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2"/>
                <w:lang w:eastAsia="zh-CN"/>
              </w:rPr>
            </w:pPr>
            <w:r w:rsidRPr="00BF79F7">
              <w:rPr>
                <w:color w:val="000000"/>
                <w:kern w:val="2"/>
                <w:lang w:eastAsia="zh-CN"/>
              </w:rPr>
              <w:t xml:space="preserve">For URLLC mini-slot scheduling, the starting symbol </w:t>
            </w:r>
            <w:r w:rsidR="00080127">
              <w:rPr>
                <w:color w:val="000000"/>
                <w:kern w:val="2"/>
                <w:lang w:eastAsia="zh-CN"/>
              </w:rPr>
              <w:t>can</w:t>
            </w:r>
            <w:r w:rsidRPr="00BF79F7">
              <w:rPr>
                <w:color w:val="000000"/>
                <w:kern w:val="2"/>
                <w:lang w:eastAsia="zh-CN"/>
              </w:rPr>
              <w:t xml:space="preserve"> be defined with respect to the </w:t>
            </w:r>
            <w:r w:rsidR="00556890">
              <w:rPr>
                <w:color w:val="000000"/>
                <w:kern w:val="2"/>
                <w:lang w:eastAsia="zh-CN"/>
              </w:rPr>
              <w:t>scheduling</w:t>
            </w:r>
            <w:r w:rsidRPr="00BF79F7">
              <w:rPr>
                <w:color w:val="000000"/>
                <w:kern w:val="2"/>
                <w:lang w:eastAsia="zh-CN"/>
              </w:rPr>
              <w:t xml:space="preserve"> DCI to reduce the size of DCI payload.</w:t>
            </w:r>
          </w:p>
        </w:tc>
      </w:tr>
      <w:tr w:rsidR="00BF79F7" w:rsidRPr="00452606" w14:paraId="4FDFFE1E" w14:textId="487BAD93" w:rsidTr="00BF79F7">
        <w:trPr>
          <w:trHeight w:val="27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710D" w14:textId="13477670" w:rsidR="00BF79F7" w:rsidRPr="002A6677" w:rsidRDefault="00BF79F7" w:rsidP="002A6677">
            <w:pPr>
              <w:snapToGrid w:val="0"/>
              <w:spacing w:after="120"/>
              <w:contextualSpacing/>
              <w:jc w:val="both"/>
              <w:rPr>
                <w:color w:val="000000"/>
                <w:kern w:val="2"/>
                <w:lang w:eastAsia="zh-CN"/>
              </w:rPr>
            </w:pPr>
            <w:r w:rsidRPr="002A6677">
              <w:rPr>
                <w:color w:val="000000"/>
                <w:kern w:val="2"/>
                <w:lang w:eastAsia="zh-CN"/>
              </w:rPr>
              <w:t>Modulation and coding scheme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C9AE" w14:textId="0A69EA06" w:rsidR="00BF79F7" w:rsidRPr="00452606" w:rsidRDefault="00BF79F7" w:rsidP="002A6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D666" w14:textId="0DBA70FE" w:rsidR="00BF79F7" w:rsidRPr="00452606" w:rsidRDefault="00BF79F7" w:rsidP="002A6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1-2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BEC256" w14:textId="67137FE7" w:rsidR="00BF79F7" w:rsidRPr="00BF79F7" w:rsidRDefault="00556890" w:rsidP="00BF79F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For URLLC traffic, high MCS</w:t>
            </w:r>
            <w:r>
              <w:rPr>
                <w:color w:val="000000"/>
                <w:kern w:val="2"/>
                <w:lang w:eastAsia="zh-CN"/>
              </w:rPr>
              <w:t>’s</w:t>
            </w:r>
            <w:r>
              <w:rPr>
                <w:rFonts w:hint="eastAsia"/>
                <w:color w:val="000000"/>
                <w:kern w:val="2"/>
                <w:lang w:eastAsia="zh-CN"/>
              </w:rPr>
              <w:t xml:space="preserve"> may not be necessary.</w:t>
            </w:r>
          </w:p>
        </w:tc>
      </w:tr>
      <w:tr w:rsidR="00BF79F7" w:rsidRPr="00452606" w14:paraId="654C7BAB" w14:textId="7032373A" w:rsidTr="00BF79F7">
        <w:trPr>
          <w:trHeight w:val="27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49E23" w14:textId="5476D153" w:rsidR="00BF79F7" w:rsidRPr="00452606" w:rsidRDefault="00BF79F7" w:rsidP="002A66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zh-CN"/>
              </w:rPr>
            </w:pPr>
            <w:r w:rsidRPr="00452606">
              <w:rPr>
                <w:color w:val="000000"/>
                <w:lang w:val="en-US" w:eastAsia="zh-CN"/>
              </w:rPr>
              <w:t>HARQ process</w:t>
            </w:r>
            <w:r>
              <w:rPr>
                <w:color w:val="000000"/>
                <w:lang w:val="en-US" w:eastAsia="zh-CN"/>
              </w:rPr>
              <w:t xml:space="preserve"> number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8B5F" w14:textId="5E81D8C5" w:rsidR="00BF79F7" w:rsidRPr="00452606" w:rsidRDefault="00BF79F7" w:rsidP="002A6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66925" w14:textId="000350EB" w:rsidR="00BF79F7" w:rsidRPr="00452606" w:rsidRDefault="00BF79F7" w:rsidP="002A6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2-3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7DB20B" w14:textId="7D12918C" w:rsidR="00BF79F7" w:rsidRPr="00BF79F7" w:rsidRDefault="00BF79F7" w:rsidP="0008012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2"/>
                <w:lang w:eastAsia="zh-CN"/>
              </w:rPr>
            </w:pPr>
            <w:r>
              <w:rPr>
                <w:color w:val="000000"/>
                <w:kern w:val="2"/>
                <w:lang w:val="en-US" w:eastAsia="zh-CN"/>
              </w:rPr>
              <w:t xml:space="preserve">Because of </w:t>
            </w:r>
            <w:r w:rsidRPr="00BF79F7">
              <w:rPr>
                <w:color w:val="000000"/>
                <w:kern w:val="2"/>
                <w:lang w:eastAsia="zh-CN"/>
              </w:rPr>
              <w:t xml:space="preserve">the stringent time boundary of URLLC traffic, there will not be too many URLLC HARQ processes at the same time, 2 or 4 HARQ processes </w:t>
            </w:r>
            <w:r w:rsidR="00080127">
              <w:rPr>
                <w:color w:val="000000"/>
                <w:kern w:val="2"/>
                <w:lang w:eastAsia="zh-CN"/>
              </w:rPr>
              <w:t>seem to</w:t>
            </w:r>
            <w:r w:rsidRPr="00BF79F7">
              <w:rPr>
                <w:color w:val="000000"/>
                <w:kern w:val="2"/>
                <w:lang w:eastAsia="zh-CN"/>
              </w:rPr>
              <w:t xml:space="preserve"> be enough for URLLC traffic.</w:t>
            </w:r>
          </w:p>
        </w:tc>
      </w:tr>
      <w:tr w:rsidR="00BF79F7" w:rsidRPr="00452606" w14:paraId="3FF01E9A" w14:textId="5E242124" w:rsidTr="00BF79F7">
        <w:trPr>
          <w:trHeight w:val="27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1370C" w14:textId="5A6D98A3" w:rsidR="00BF79F7" w:rsidRPr="00452606" w:rsidRDefault="00BF79F7" w:rsidP="002A6677">
            <w:pPr>
              <w:snapToGrid w:val="0"/>
              <w:spacing w:after="120"/>
              <w:contextualSpacing/>
              <w:jc w:val="both"/>
              <w:rPr>
                <w:color w:val="000000"/>
                <w:lang w:val="en-US" w:eastAsia="zh-CN"/>
              </w:rPr>
            </w:pPr>
            <w:r w:rsidRPr="002A6677">
              <w:rPr>
                <w:color w:val="000000"/>
                <w:kern w:val="2"/>
                <w:lang w:eastAsia="zh-CN"/>
              </w:rPr>
              <w:t xml:space="preserve">Redundancy version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99EB9" w14:textId="0E51BC90" w:rsidR="00BF79F7" w:rsidRPr="00452606" w:rsidRDefault="00BF79F7" w:rsidP="002A6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B1777" w14:textId="2589CE82" w:rsidR="00BF79F7" w:rsidRPr="00452606" w:rsidRDefault="00BF79F7" w:rsidP="002A6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1-2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18576B" w14:textId="38DEC8FD" w:rsidR="00BF79F7" w:rsidRPr="00BF79F7" w:rsidRDefault="00BF79F7" w:rsidP="00BF79F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2"/>
                <w:lang w:eastAsia="zh-CN"/>
              </w:rPr>
            </w:pPr>
            <w:r>
              <w:rPr>
                <w:lang w:val="en-US"/>
              </w:rPr>
              <w:t>Due to</w:t>
            </w:r>
            <w:r w:rsidRPr="00452606">
              <w:t xml:space="preserve"> the low data rate of URLLC, IR gain will not be evident</w:t>
            </w:r>
            <w:r>
              <w:t>.</w:t>
            </w:r>
          </w:p>
        </w:tc>
      </w:tr>
      <w:tr w:rsidR="00BF79F7" w:rsidRPr="00452606" w14:paraId="7E0C98B2" w14:textId="5FDE6894" w:rsidTr="00BF79F7">
        <w:trPr>
          <w:trHeight w:val="27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2C2D9" w14:textId="5043E280" w:rsidR="00BF79F7" w:rsidRPr="00452606" w:rsidRDefault="00BF79F7" w:rsidP="002A66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zh-CN"/>
              </w:rPr>
            </w:pPr>
            <w:r w:rsidRPr="002A6677">
              <w:rPr>
                <w:rFonts w:hint="eastAsia"/>
                <w:color w:val="000000"/>
                <w:kern w:val="2"/>
                <w:lang w:eastAsia="zh-CN"/>
              </w:rPr>
              <w:t>PUCCH resource indicator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9F4EC" w14:textId="2264A469" w:rsidR="00BF79F7" w:rsidRPr="00452606" w:rsidRDefault="00BF79F7" w:rsidP="002A6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452606">
              <w:rPr>
                <w:color w:val="000000"/>
                <w:lang w:val="en-US" w:eastAsia="zh-CN"/>
              </w:rPr>
              <w:t>0</w:t>
            </w:r>
            <w:r>
              <w:rPr>
                <w:color w:val="000000"/>
                <w:lang w:val="en-US" w:eastAsia="zh-CN"/>
              </w:rPr>
              <w:t>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5BF67" w14:textId="398594EF" w:rsidR="00BF79F7" w:rsidRPr="00452606" w:rsidRDefault="00BF79F7" w:rsidP="002A6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-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5EE542" w14:textId="50434F4C" w:rsidR="00BF79F7" w:rsidRPr="00BF79F7" w:rsidRDefault="00080127" w:rsidP="0008012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2"/>
                <w:lang w:eastAsia="zh-CN"/>
              </w:rPr>
            </w:pPr>
            <w:r>
              <w:rPr>
                <w:color w:val="000000"/>
                <w:kern w:val="2"/>
                <w:lang w:val="en-US" w:eastAsia="zh-CN"/>
              </w:rPr>
              <w:t>The number of</w:t>
            </w:r>
            <w:r w:rsidR="00556890">
              <w:rPr>
                <w:rFonts w:hint="eastAsia"/>
                <w:color w:val="000000"/>
                <w:kern w:val="2"/>
                <w:lang w:eastAsia="zh-CN"/>
              </w:rPr>
              <w:t xml:space="preserve"> </w:t>
            </w:r>
            <w:r>
              <w:rPr>
                <w:color w:val="000000"/>
                <w:kern w:val="2"/>
                <w:lang w:eastAsia="zh-CN"/>
              </w:rPr>
              <w:t xml:space="preserve">configured </w:t>
            </w:r>
            <w:r w:rsidR="00556890">
              <w:rPr>
                <w:rFonts w:hint="eastAsia"/>
                <w:color w:val="000000"/>
                <w:kern w:val="2"/>
                <w:lang w:eastAsia="zh-CN"/>
              </w:rPr>
              <w:t>PUCCH resource set</w:t>
            </w:r>
            <w:r>
              <w:rPr>
                <w:color w:val="000000"/>
                <w:kern w:val="2"/>
                <w:lang w:eastAsia="zh-CN"/>
              </w:rPr>
              <w:t>s</w:t>
            </w:r>
            <w:r w:rsidR="00556890">
              <w:rPr>
                <w:rFonts w:hint="eastAsia"/>
                <w:color w:val="000000"/>
                <w:kern w:val="2"/>
                <w:lang w:eastAsia="zh-CN"/>
              </w:rPr>
              <w:t xml:space="preserve"> </w:t>
            </w:r>
            <w:r>
              <w:rPr>
                <w:color w:val="000000"/>
                <w:kern w:val="2"/>
                <w:lang w:eastAsia="zh-CN"/>
              </w:rPr>
              <w:t>can</w:t>
            </w:r>
            <w:r w:rsidR="00556890">
              <w:rPr>
                <w:rFonts w:hint="eastAsia"/>
                <w:color w:val="000000"/>
                <w:kern w:val="2"/>
                <w:lang w:eastAsia="zh-CN"/>
              </w:rPr>
              <w:t xml:space="preserve"> be </w:t>
            </w:r>
            <w:r>
              <w:rPr>
                <w:color w:val="000000"/>
                <w:kern w:val="2"/>
                <w:lang w:eastAsia="zh-CN"/>
              </w:rPr>
              <w:t>reduced</w:t>
            </w:r>
            <w:r w:rsidR="00556890">
              <w:rPr>
                <w:rFonts w:hint="eastAsia"/>
                <w:color w:val="000000"/>
                <w:kern w:val="2"/>
                <w:lang w:eastAsia="zh-CN"/>
              </w:rPr>
              <w:t xml:space="preserve"> for URLLC traffic.</w:t>
            </w:r>
          </w:p>
        </w:tc>
      </w:tr>
      <w:tr w:rsidR="00BF79F7" w:rsidRPr="00452606" w14:paraId="6AAB40DA" w14:textId="3D8DF99B" w:rsidTr="00BF79F7">
        <w:trPr>
          <w:trHeight w:val="27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DFFBA" w14:textId="287BB701" w:rsidR="00BF79F7" w:rsidRPr="00452606" w:rsidRDefault="00BF79F7" w:rsidP="002A66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zh-CN"/>
              </w:rPr>
            </w:pPr>
            <w:r w:rsidRPr="00301259">
              <w:rPr>
                <w:color w:val="000000"/>
                <w:kern w:val="2"/>
                <w:lang w:eastAsia="zh-CN"/>
              </w:rPr>
              <w:t>PDSCH-to-</w:t>
            </w:r>
            <w:proofErr w:type="spellStart"/>
            <w:r w:rsidRPr="00301259">
              <w:rPr>
                <w:color w:val="000000"/>
                <w:kern w:val="2"/>
                <w:lang w:eastAsia="zh-CN"/>
              </w:rPr>
              <w:t>HARQ_feedback</w:t>
            </w:r>
            <w:proofErr w:type="spellEnd"/>
            <w:r w:rsidRPr="00301259">
              <w:rPr>
                <w:color w:val="000000"/>
                <w:kern w:val="2"/>
                <w:lang w:eastAsia="zh-CN"/>
              </w:rPr>
              <w:t xml:space="preserve"> timing indicator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869BF" w14:textId="1399A65B" w:rsidR="00BF79F7" w:rsidRPr="00452606" w:rsidRDefault="00FA0FE3" w:rsidP="002A6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</w:t>
            </w:r>
            <w:r w:rsidR="00556890">
              <w:rPr>
                <w:color w:val="000000"/>
                <w:lang w:val="en-US" w:eastAsia="zh-CN"/>
              </w:rPr>
              <w:t>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DA2CD" w14:textId="54AF67FE" w:rsidR="00BF79F7" w:rsidRPr="00452606" w:rsidRDefault="00BF79F7" w:rsidP="002A6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-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D870E" w14:textId="5F163F56" w:rsidR="00BF79F7" w:rsidRPr="00BF79F7" w:rsidRDefault="00556890" w:rsidP="0008012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2"/>
                <w:lang w:eastAsia="zh-CN"/>
              </w:rPr>
            </w:pPr>
            <w:r>
              <w:rPr>
                <w:color w:val="000000"/>
                <w:kern w:val="2"/>
                <w:lang w:val="en-US" w:eastAsia="zh-CN"/>
              </w:rPr>
              <w:t xml:space="preserve">Because of </w:t>
            </w:r>
            <w:r w:rsidRPr="00BF79F7">
              <w:rPr>
                <w:color w:val="000000"/>
                <w:kern w:val="2"/>
                <w:lang w:eastAsia="zh-CN"/>
              </w:rPr>
              <w:t>the stringent time boundary of URLLC traffic,</w:t>
            </w:r>
            <w:r>
              <w:rPr>
                <w:color w:val="000000"/>
                <w:kern w:val="2"/>
                <w:lang w:eastAsia="zh-CN"/>
              </w:rPr>
              <w:t xml:space="preserve"> the </w:t>
            </w:r>
            <w:r w:rsidR="00080127">
              <w:rPr>
                <w:color w:val="000000"/>
                <w:kern w:val="2"/>
                <w:lang w:eastAsia="zh-CN"/>
              </w:rPr>
              <w:t>candidates</w:t>
            </w:r>
            <w:r>
              <w:rPr>
                <w:color w:val="000000"/>
                <w:kern w:val="2"/>
                <w:lang w:eastAsia="zh-CN"/>
              </w:rPr>
              <w:t xml:space="preserve"> of K1 will be quite limited for URLLC traffic, even fixed HARQ-ACK feedback timing is applicable.</w:t>
            </w:r>
          </w:p>
        </w:tc>
      </w:tr>
      <w:tr w:rsidR="00BF79F7" w:rsidRPr="00452606" w14:paraId="5C73F9FE" w14:textId="3E22CC19" w:rsidTr="00BF79F7">
        <w:trPr>
          <w:trHeight w:val="27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D5BE" w14:textId="0D498DED" w:rsidR="00BF79F7" w:rsidRPr="00452606" w:rsidRDefault="00BF79F7" w:rsidP="00DC2317">
            <w:pPr>
              <w:snapToGrid w:val="0"/>
              <w:spacing w:after="120"/>
              <w:contextualSpacing/>
              <w:jc w:val="both"/>
              <w:rPr>
                <w:color w:val="000000"/>
                <w:lang w:val="en-US" w:eastAsia="zh-CN"/>
              </w:rPr>
            </w:pPr>
            <w:r w:rsidRPr="00DC2317">
              <w:rPr>
                <w:color w:val="000000"/>
                <w:kern w:val="2"/>
                <w:lang w:eastAsia="zh-CN"/>
              </w:rPr>
              <w:t>Downlink assignment index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BF1A" w14:textId="4823B6CF" w:rsidR="00BF79F7" w:rsidRPr="00452606" w:rsidRDefault="00BF79F7" w:rsidP="002A6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0-</w:t>
            </w:r>
            <w:r w:rsidRPr="004526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F238E" w14:textId="533B7F88" w:rsidR="00BF79F7" w:rsidRPr="00452606" w:rsidRDefault="00FA0FE3" w:rsidP="002A6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-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FCB4C5" w14:textId="7388AFF7" w:rsidR="00BF79F7" w:rsidRPr="00BF79F7" w:rsidRDefault="00FA0FE3" w:rsidP="00FA0FE3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DAI may not be necessary</w:t>
            </w:r>
            <w:r>
              <w:rPr>
                <w:color w:val="000000"/>
                <w:kern w:val="2"/>
                <w:lang w:eastAsia="zh-CN"/>
              </w:rPr>
              <w:t xml:space="preserve"> in case of no HARQ-ACK multiplexing or</w:t>
            </w:r>
            <w:r w:rsidR="00080127">
              <w:rPr>
                <w:color w:val="000000"/>
                <w:kern w:val="2"/>
                <w:lang w:eastAsia="zh-CN"/>
              </w:rPr>
              <w:t xml:space="preserve"> in case of</w:t>
            </w:r>
            <w:r>
              <w:rPr>
                <w:color w:val="000000"/>
                <w:kern w:val="2"/>
                <w:lang w:eastAsia="zh-CN"/>
              </w:rPr>
              <w:t xml:space="preserve"> semi-static HARQ-ACK codebook is configured.</w:t>
            </w:r>
          </w:p>
        </w:tc>
      </w:tr>
      <w:tr w:rsidR="00BF79F7" w:rsidRPr="00452606" w14:paraId="0F66F59F" w14:textId="14AFD3AB" w:rsidTr="00BF79F7">
        <w:trPr>
          <w:trHeight w:val="27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D9D10" w14:textId="7A11391E" w:rsidR="00BF79F7" w:rsidRPr="00452606" w:rsidRDefault="00BF79F7" w:rsidP="00DC23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zh-CN"/>
              </w:rPr>
            </w:pPr>
            <w:r w:rsidRPr="00452606">
              <w:rPr>
                <w:color w:val="000000"/>
                <w:lang w:val="en-US" w:eastAsia="zh-CN"/>
              </w:rPr>
              <w:t>Total</w:t>
            </w:r>
            <w:r>
              <w:rPr>
                <w:color w:val="000000"/>
                <w:lang w:val="en-US" w:eastAsia="zh-CN"/>
              </w:rPr>
              <w:t xml:space="preserve"> DCI format</w:t>
            </w:r>
            <w:r w:rsidRPr="00452606">
              <w:rPr>
                <w:color w:val="000000"/>
                <w:lang w:val="en-US" w:eastAsia="zh-CN"/>
              </w:rPr>
              <w:t xml:space="preserve"> size</w:t>
            </w:r>
            <w:r>
              <w:rPr>
                <w:color w:val="000000"/>
                <w:lang w:val="en-US" w:eastAsia="zh-CN"/>
              </w:rPr>
              <w:t xml:space="preserve"> reduction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46DA" w14:textId="3617A95F" w:rsidR="00BF79F7" w:rsidRPr="00452606" w:rsidRDefault="00BF79F7" w:rsidP="002A6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9-</w:t>
            </w:r>
            <w:r w:rsidR="00FA0FE3">
              <w:rPr>
                <w:color w:val="000000"/>
                <w:lang w:val="en-US" w:eastAsia="zh-CN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E0372" w14:textId="4F1792C4" w:rsidR="00BF79F7" w:rsidRPr="00452606" w:rsidRDefault="00BF79F7" w:rsidP="002A6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8-15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580264" w14:textId="77777777" w:rsidR="00BF79F7" w:rsidRPr="00BF79F7" w:rsidRDefault="00BF79F7" w:rsidP="00BF79F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2"/>
                <w:lang w:eastAsia="zh-CN"/>
              </w:rPr>
            </w:pPr>
          </w:p>
        </w:tc>
      </w:tr>
    </w:tbl>
    <w:p w14:paraId="0A242BC0" w14:textId="77777777" w:rsidR="00124FB2" w:rsidRDefault="00124FB2" w:rsidP="00DC2317">
      <w:pPr>
        <w:snapToGrid w:val="0"/>
        <w:spacing w:beforeLines="100" w:before="240" w:after="120"/>
        <w:contextualSpacing/>
        <w:jc w:val="both"/>
        <w:rPr>
          <w:b/>
          <w:i/>
          <w:lang w:eastAsia="zh-CN"/>
        </w:rPr>
      </w:pPr>
    </w:p>
    <w:p w14:paraId="57C603C5" w14:textId="2E47F8EB" w:rsidR="00DC2317" w:rsidRPr="00DC2317" w:rsidRDefault="00B057C7" w:rsidP="00DC2317">
      <w:pPr>
        <w:snapToGrid w:val="0"/>
        <w:spacing w:beforeLines="100" w:before="240" w:after="120"/>
        <w:contextualSpacing/>
        <w:jc w:val="both"/>
        <w:rPr>
          <w:b/>
          <w:i/>
          <w:lang w:eastAsia="zh-CN"/>
        </w:rPr>
      </w:pPr>
      <w:r w:rsidRPr="00DC2317">
        <w:rPr>
          <w:b/>
          <w:i/>
          <w:lang w:eastAsia="zh-CN"/>
        </w:rPr>
        <w:t xml:space="preserve">Proposal </w:t>
      </w:r>
      <w:r w:rsidR="005230E5">
        <w:rPr>
          <w:b/>
          <w:i/>
          <w:lang w:eastAsia="zh-CN"/>
        </w:rPr>
        <w:t>2</w:t>
      </w:r>
      <w:r w:rsidRPr="00DC2317">
        <w:rPr>
          <w:b/>
          <w:i/>
          <w:lang w:eastAsia="zh-CN"/>
        </w:rPr>
        <w:t xml:space="preserve">: Considering the DCI </w:t>
      </w:r>
      <w:r w:rsidR="00DC2317">
        <w:rPr>
          <w:b/>
          <w:i/>
          <w:lang w:eastAsia="zh-CN"/>
        </w:rPr>
        <w:t xml:space="preserve">format size </w:t>
      </w:r>
      <w:r w:rsidR="00DC2317" w:rsidRPr="00DC2317">
        <w:rPr>
          <w:b/>
          <w:i/>
          <w:lang w:eastAsia="zh-CN"/>
        </w:rPr>
        <w:t xml:space="preserve">reduction </w:t>
      </w:r>
      <w:r w:rsidR="00D43C83">
        <w:rPr>
          <w:b/>
          <w:i/>
          <w:lang w:eastAsia="zh-CN"/>
        </w:rPr>
        <w:t xml:space="preserve">in Table 1 </w:t>
      </w:r>
      <w:r w:rsidR="00DC2317" w:rsidRPr="00DC2317">
        <w:rPr>
          <w:b/>
          <w:i/>
          <w:lang w:eastAsia="zh-CN"/>
        </w:rPr>
        <w:t xml:space="preserve">compared to the DCI format size of Rel-15 </w:t>
      </w:r>
      <w:proofErr w:type="spellStart"/>
      <w:r w:rsidR="00DC2317" w:rsidRPr="00DC2317">
        <w:rPr>
          <w:b/>
          <w:i/>
          <w:lang w:eastAsia="zh-CN"/>
        </w:rPr>
        <w:t>fallback</w:t>
      </w:r>
      <w:proofErr w:type="spellEnd"/>
      <w:r w:rsidR="00DC2317" w:rsidRPr="00DC2317">
        <w:rPr>
          <w:b/>
          <w:i/>
          <w:lang w:eastAsia="zh-CN"/>
        </w:rPr>
        <w:t xml:space="preserve"> DCI</w:t>
      </w:r>
      <w:r w:rsidR="00DC2317">
        <w:rPr>
          <w:b/>
          <w:i/>
          <w:lang w:eastAsia="zh-CN"/>
        </w:rPr>
        <w:t>.</w:t>
      </w:r>
    </w:p>
    <w:p w14:paraId="64939230" w14:textId="7A87BB1F" w:rsidR="00D042FB" w:rsidRPr="00452606" w:rsidRDefault="0005657A" w:rsidP="00D042FB">
      <w:pPr>
        <w:pStyle w:val="2"/>
        <w:numPr>
          <w:ilvl w:val="1"/>
          <w:numId w:val="7"/>
        </w:numPr>
        <w:spacing w:line="360" w:lineRule="auto"/>
        <w:ind w:left="539" w:hanging="539"/>
        <w:rPr>
          <w:rFonts w:ascii="Times New Roman" w:hAnsi="Times New Roman"/>
          <w:b/>
          <w:sz w:val="24"/>
        </w:rPr>
      </w:pPr>
      <w:r w:rsidRPr="00452606">
        <w:rPr>
          <w:rFonts w:ascii="Times New Roman" w:hAnsi="Times New Roman"/>
          <w:b/>
          <w:sz w:val="24"/>
        </w:rPr>
        <w:t>PDCCH blind detection</w:t>
      </w:r>
    </w:p>
    <w:p w14:paraId="025CE004" w14:textId="7AF5FD34" w:rsidR="0044257F" w:rsidRPr="00452606" w:rsidRDefault="0044257F" w:rsidP="00DA4477">
      <w:pPr>
        <w:jc w:val="both"/>
        <w:rPr>
          <w:lang w:eastAsia="zh-CN"/>
        </w:rPr>
      </w:pPr>
      <w:r w:rsidRPr="00452606">
        <w:rPr>
          <w:lang w:eastAsia="zh-CN"/>
        </w:rPr>
        <w:t xml:space="preserve">The following agreements were </w:t>
      </w:r>
      <w:r w:rsidR="00042368">
        <w:rPr>
          <w:lang w:eastAsia="zh-CN"/>
        </w:rPr>
        <w:t>reached</w:t>
      </w:r>
      <w:r w:rsidRPr="00452606">
        <w:rPr>
          <w:lang w:eastAsia="zh-CN"/>
        </w:rPr>
        <w:t xml:space="preserve"> in RAN1 93 meeting [</w:t>
      </w:r>
      <w:r w:rsidR="00C71A74" w:rsidRPr="00452606">
        <w:rPr>
          <w:lang w:eastAsia="zh-CN"/>
        </w:rPr>
        <w:t>3</w:t>
      </w:r>
      <w:r w:rsidRPr="00452606">
        <w:rPr>
          <w:lang w:eastAsia="zh-CN"/>
        </w:rPr>
        <w:t>].</w:t>
      </w:r>
    </w:p>
    <w:p w14:paraId="7B92A2F9" w14:textId="77777777" w:rsidR="009D55E2" w:rsidRPr="00452606" w:rsidRDefault="009D55E2" w:rsidP="00DA4477">
      <w:pPr>
        <w:jc w:val="both"/>
        <w:rPr>
          <w:rFonts w:eastAsia="Batang"/>
        </w:rPr>
      </w:pPr>
      <w:r w:rsidRPr="00452606">
        <w:rPr>
          <w:rFonts w:eastAsia="Batang"/>
          <w:highlight w:val="green"/>
        </w:rPr>
        <w:t>Agreements</w:t>
      </w:r>
      <w:r w:rsidRPr="00452606">
        <w:rPr>
          <w:rFonts w:eastAsia="Batang"/>
        </w:rPr>
        <w:t>:</w:t>
      </w:r>
    </w:p>
    <w:p w14:paraId="43833347" w14:textId="77777777" w:rsidR="009D55E2" w:rsidRPr="00452606" w:rsidRDefault="009D55E2" w:rsidP="00DA4477">
      <w:pPr>
        <w:numPr>
          <w:ilvl w:val="0"/>
          <w:numId w:val="30"/>
        </w:numPr>
        <w:overflowPunct/>
        <w:autoSpaceDE/>
        <w:autoSpaceDN/>
        <w:adjustRightInd/>
        <w:spacing w:after="0"/>
        <w:jc w:val="both"/>
        <w:textAlignment w:val="auto"/>
        <w:rPr>
          <w:rFonts w:eastAsia="Batang"/>
        </w:rPr>
      </w:pPr>
      <w:r w:rsidRPr="00452606">
        <w:rPr>
          <w:rFonts w:eastAsia="Batang"/>
        </w:rPr>
        <w:t>Clarify the agreements at RAN1#91 as follows:</w:t>
      </w:r>
    </w:p>
    <w:p w14:paraId="1B52F859" w14:textId="77777777" w:rsidR="009D55E2" w:rsidRPr="00452606" w:rsidRDefault="009D55E2" w:rsidP="00DA4477">
      <w:pPr>
        <w:numPr>
          <w:ilvl w:val="1"/>
          <w:numId w:val="30"/>
        </w:numPr>
        <w:overflowPunct/>
        <w:autoSpaceDE/>
        <w:autoSpaceDN/>
        <w:adjustRightInd/>
        <w:spacing w:after="0"/>
        <w:jc w:val="both"/>
        <w:textAlignment w:val="auto"/>
        <w:rPr>
          <w:rFonts w:eastAsia="Batang"/>
        </w:rPr>
      </w:pPr>
      <w:r w:rsidRPr="00452606">
        <w:rPr>
          <w:rFonts w:eastAsia="Batang"/>
        </w:rPr>
        <w:t xml:space="preserve">Case 1: PDCCH monitoring </w:t>
      </w:r>
      <w:r w:rsidRPr="00452606">
        <w:rPr>
          <w:rFonts w:eastAsia="Batang"/>
          <w:color w:val="FF0000"/>
          <w:u w:val="single"/>
        </w:rPr>
        <w:t>of all SS sets that are monitored in a slot occurs within 3 consecutive OFDM symbols that have fixed positions in each slot</w:t>
      </w:r>
      <w:r w:rsidRPr="00452606">
        <w:rPr>
          <w:rFonts w:eastAsia="Batang"/>
          <w:u w:val="single"/>
        </w:rPr>
        <w:t xml:space="preserve"> </w:t>
      </w:r>
      <w:r w:rsidRPr="00452606">
        <w:rPr>
          <w:rFonts w:eastAsia="Batang"/>
          <w:strike/>
          <w:color w:val="FF0000"/>
        </w:rPr>
        <w:t>periodicity of 14 or more symbols</w:t>
      </w:r>
    </w:p>
    <w:p w14:paraId="590E21BB" w14:textId="77777777" w:rsidR="009D55E2" w:rsidRPr="00452606" w:rsidRDefault="009D55E2" w:rsidP="00DA4477">
      <w:pPr>
        <w:numPr>
          <w:ilvl w:val="2"/>
          <w:numId w:val="30"/>
        </w:numPr>
        <w:overflowPunct/>
        <w:autoSpaceDE/>
        <w:autoSpaceDN/>
        <w:adjustRightInd/>
        <w:spacing w:after="0"/>
        <w:jc w:val="both"/>
        <w:textAlignment w:val="auto"/>
        <w:rPr>
          <w:rFonts w:eastAsia="Batang"/>
        </w:rPr>
      </w:pPr>
      <w:r w:rsidRPr="00452606">
        <w:rPr>
          <w:rFonts w:eastAsia="Batang"/>
        </w:rPr>
        <w:t>Case 1-1: PDCCH monitoring on up to three OFDM symbols at the beginning of a slot</w:t>
      </w:r>
    </w:p>
    <w:p w14:paraId="0E30F401" w14:textId="77777777" w:rsidR="009D55E2" w:rsidRPr="00452606" w:rsidRDefault="009D55E2" w:rsidP="00DA4477">
      <w:pPr>
        <w:numPr>
          <w:ilvl w:val="2"/>
          <w:numId w:val="30"/>
        </w:numPr>
        <w:overflowPunct/>
        <w:autoSpaceDE/>
        <w:autoSpaceDN/>
        <w:adjustRightInd/>
        <w:spacing w:after="0"/>
        <w:jc w:val="both"/>
        <w:textAlignment w:val="auto"/>
        <w:rPr>
          <w:rFonts w:eastAsia="Batang"/>
        </w:rPr>
      </w:pPr>
      <w:r w:rsidRPr="00452606">
        <w:rPr>
          <w:rFonts w:eastAsia="Batang"/>
        </w:rPr>
        <w:t>Case 1-2: PDCCH monitoring on any span of up to 3 consecutive OFDM symbols of a slot</w:t>
      </w:r>
    </w:p>
    <w:p w14:paraId="070D8184" w14:textId="77777777" w:rsidR="009D55E2" w:rsidRPr="00452606" w:rsidRDefault="009D55E2" w:rsidP="00DA4477">
      <w:pPr>
        <w:numPr>
          <w:ilvl w:val="3"/>
          <w:numId w:val="30"/>
        </w:numPr>
        <w:overflowPunct/>
        <w:autoSpaceDE/>
        <w:autoSpaceDN/>
        <w:adjustRightInd/>
        <w:spacing w:after="0"/>
        <w:jc w:val="both"/>
        <w:textAlignment w:val="auto"/>
        <w:rPr>
          <w:rFonts w:eastAsia="Batang"/>
        </w:rPr>
      </w:pPr>
      <w:r w:rsidRPr="00452606">
        <w:rPr>
          <w:rFonts w:eastAsia="Batang"/>
        </w:rPr>
        <w:t>For a given UE, all search space configurations are within the same span of 3 consecutive OFDM symbols in the slot</w:t>
      </w:r>
    </w:p>
    <w:p w14:paraId="2C2E4C71" w14:textId="77777777" w:rsidR="009D55E2" w:rsidRPr="00452606" w:rsidRDefault="009D55E2" w:rsidP="00DA4477">
      <w:pPr>
        <w:numPr>
          <w:ilvl w:val="1"/>
          <w:numId w:val="30"/>
        </w:numPr>
        <w:overflowPunct/>
        <w:autoSpaceDE/>
        <w:autoSpaceDN/>
        <w:adjustRightInd/>
        <w:spacing w:after="0"/>
        <w:jc w:val="both"/>
        <w:textAlignment w:val="auto"/>
        <w:rPr>
          <w:rFonts w:eastAsia="Batang"/>
        </w:rPr>
      </w:pPr>
      <w:r w:rsidRPr="00452606">
        <w:rPr>
          <w:rFonts w:eastAsia="Batang"/>
        </w:rPr>
        <w:t xml:space="preserve">Case 2: PDCCH monitoring </w:t>
      </w:r>
      <w:r w:rsidRPr="00452606">
        <w:rPr>
          <w:rFonts w:eastAsia="Batang"/>
          <w:color w:val="FF0000"/>
          <w:u w:val="single"/>
        </w:rPr>
        <w:t>other than Case 1</w:t>
      </w:r>
      <w:r w:rsidRPr="00452606">
        <w:rPr>
          <w:rFonts w:eastAsia="Batang"/>
          <w:strike/>
          <w:color w:val="FF0000"/>
        </w:rPr>
        <w:t>periodicity of less than 14 symbols</w:t>
      </w:r>
    </w:p>
    <w:p w14:paraId="07375A54" w14:textId="77777777" w:rsidR="009D55E2" w:rsidRPr="00452606" w:rsidRDefault="009D55E2" w:rsidP="00DA4477">
      <w:pPr>
        <w:numPr>
          <w:ilvl w:val="2"/>
          <w:numId w:val="30"/>
        </w:numPr>
        <w:overflowPunct/>
        <w:autoSpaceDE/>
        <w:autoSpaceDN/>
        <w:adjustRightInd/>
        <w:spacing w:after="0"/>
        <w:jc w:val="both"/>
        <w:textAlignment w:val="auto"/>
        <w:rPr>
          <w:rFonts w:eastAsia="Batang"/>
        </w:rPr>
      </w:pPr>
      <w:r w:rsidRPr="00452606">
        <w:rPr>
          <w:rFonts w:eastAsia="Batang"/>
        </w:rPr>
        <w:t>Note: this includes the PDCCH monitoring of up to three OFDM symbols at the beginning of a slot</w:t>
      </w:r>
    </w:p>
    <w:p w14:paraId="47F82777" w14:textId="77777777" w:rsidR="009D55E2" w:rsidRPr="00452606" w:rsidRDefault="009D55E2" w:rsidP="00DA4477">
      <w:pPr>
        <w:overflowPunct/>
        <w:autoSpaceDE/>
        <w:autoSpaceDN/>
        <w:adjustRightInd/>
        <w:spacing w:after="0"/>
        <w:ind w:left="2160"/>
        <w:jc w:val="both"/>
        <w:textAlignment w:val="auto"/>
        <w:rPr>
          <w:rFonts w:eastAsia="Batang"/>
          <w:sz w:val="22"/>
          <w:szCs w:val="22"/>
        </w:rPr>
      </w:pPr>
    </w:p>
    <w:p w14:paraId="6826848E" w14:textId="0D19ED89" w:rsidR="00601A0E" w:rsidRDefault="00042368" w:rsidP="00157DDC">
      <w:pPr>
        <w:jc w:val="both"/>
        <w:rPr>
          <w:lang w:eastAsia="zh-CN"/>
        </w:rPr>
      </w:pPr>
      <w:r>
        <w:rPr>
          <w:lang w:eastAsia="zh-CN"/>
        </w:rPr>
        <w:t>T</w:t>
      </w:r>
      <w:r w:rsidR="009D55E2" w:rsidRPr="00452606">
        <w:rPr>
          <w:lang w:eastAsia="zh-CN"/>
        </w:rPr>
        <w:t xml:space="preserve">hree cases </w:t>
      </w:r>
      <w:r w:rsidR="00080127">
        <w:rPr>
          <w:lang w:eastAsia="zh-CN"/>
        </w:rPr>
        <w:t>were</w:t>
      </w:r>
      <w:r w:rsidR="009D55E2" w:rsidRPr="00452606">
        <w:rPr>
          <w:lang w:eastAsia="zh-CN"/>
        </w:rPr>
        <w:t xml:space="preserve"> clarified for BD/CCE limits discussion</w:t>
      </w:r>
      <w:r w:rsidR="00601A0E">
        <w:rPr>
          <w:lang w:eastAsia="zh-CN"/>
        </w:rPr>
        <w:t xml:space="preserve"> in R</w:t>
      </w:r>
      <w:r w:rsidR="00080127">
        <w:rPr>
          <w:lang w:eastAsia="zh-CN"/>
        </w:rPr>
        <w:t>el-</w:t>
      </w:r>
      <w:r w:rsidR="00601A0E">
        <w:rPr>
          <w:lang w:eastAsia="zh-CN"/>
        </w:rPr>
        <w:t xml:space="preserve">15. Furthermore, </w:t>
      </w:r>
      <w:r w:rsidR="00601A0E" w:rsidRPr="00452606">
        <w:rPr>
          <w:lang w:eastAsia="zh-CN"/>
        </w:rPr>
        <w:t>BD/CCEs limits</w:t>
      </w:r>
      <w:r w:rsidR="00601A0E">
        <w:rPr>
          <w:lang w:eastAsia="zh-CN"/>
        </w:rPr>
        <w:t xml:space="preserve"> have been defined considering the 0.5ms one way latency of URLLC traffic</w:t>
      </w:r>
      <w:r w:rsidR="00080127" w:rsidRPr="00080127">
        <w:rPr>
          <w:lang w:eastAsia="zh-CN"/>
        </w:rPr>
        <w:t xml:space="preserve"> </w:t>
      </w:r>
      <w:r w:rsidR="00080127">
        <w:rPr>
          <w:lang w:eastAsia="zh-CN"/>
        </w:rPr>
        <w:t>in Rel-15</w:t>
      </w:r>
      <w:r w:rsidR="00601A0E">
        <w:rPr>
          <w:lang w:eastAsia="zh-CN"/>
        </w:rPr>
        <w:t>. In R</w:t>
      </w:r>
      <w:r w:rsidR="00080127">
        <w:rPr>
          <w:lang w:eastAsia="zh-CN"/>
        </w:rPr>
        <w:t>el-</w:t>
      </w:r>
      <w:r w:rsidR="00601A0E">
        <w:rPr>
          <w:lang w:eastAsia="zh-CN"/>
        </w:rPr>
        <w:t xml:space="preserve">16, URLLC traffic considers </w:t>
      </w:r>
      <w:r w:rsidR="00601A0E" w:rsidRPr="00BF53C5">
        <w:rPr>
          <w:bCs/>
          <w:lang w:val="en-US"/>
        </w:rPr>
        <w:t>short latency</w:t>
      </w:r>
      <w:r w:rsidR="00601A0E">
        <w:rPr>
          <w:bCs/>
          <w:lang w:val="en-US"/>
        </w:rPr>
        <w:t xml:space="preserve"> in the order of 0.5 to 1</w:t>
      </w:r>
      <w:r w:rsidR="00601A0E" w:rsidRPr="0007292F">
        <w:rPr>
          <w:bCs/>
          <w:lang w:val="en-US"/>
        </w:rPr>
        <w:t>ms</w:t>
      </w:r>
      <w:r w:rsidR="00601A0E">
        <w:rPr>
          <w:bCs/>
          <w:lang w:val="en-US"/>
        </w:rPr>
        <w:t xml:space="preserve"> with higher reliability. The most stringent time </w:t>
      </w:r>
      <w:r w:rsidR="00601A0E" w:rsidRPr="00601A0E">
        <w:rPr>
          <w:bCs/>
          <w:lang w:val="en-US"/>
        </w:rPr>
        <w:t>budget</w:t>
      </w:r>
      <w:r w:rsidR="00601A0E">
        <w:rPr>
          <w:bCs/>
          <w:lang w:val="en-US"/>
        </w:rPr>
        <w:t xml:space="preserve"> is the same as R</w:t>
      </w:r>
      <w:r w:rsidR="00080127">
        <w:rPr>
          <w:bCs/>
          <w:lang w:val="en-US"/>
        </w:rPr>
        <w:t>el-</w:t>
      </w:r>
      <w:r w:rsidR="00601A0E">
        <w:rPr>
          <w:bCs/>
          <w:lang w:val="en-US"/>
        </w:rPr>
        <w:t>15.</w:t>
      </w:r>
      <w:r w:rsidR="00E64571">
        <w:rPr>
          <w:bCs/>
          <w:lang w:val="en-US"/>
        </w:rPr>
        <w:t xml:space="preserve"> It is not necessary to introduce more stringent BD/CCE limits in R</w:t>
      </w:r>
      <w:r w:rsidR="00080127">
        <w:rPr>
          <w:bCs/>
          <w:lang w:val="en-US"/>
        </w:rPr>
        <w:t>el-</w:t>
      </w:r>
      <w:r w:rsidR="00E64571">
        <w:rPr>
          <w:bCs/>
          <w:lang w:val="en-US"/>
        </w:rPr>
        <w:t>16. Moreover, the required reliability can be achieved by other method, e.g., with PDCP packet duplication [4].</w:t>
      </w:r>
    </w:p>
    <w:p w14:paraId="6322C54E" w14:textId="69D348AC" w:rsidR="009D55E2" w:rsidRPr="00452606" w:rsidRDefault="009D55E2">
      <w:pPr>
        <w:jc w:val="both"/>
        <w:rPr>
          <w:b/>
          <w:i/>
          <w:lang w:eastAsia="zh-CN"/>
        </w:rPr>
      </w:pPr>
      <w:r w:rsidRPr="00452606">
        <w:rPr>
          <w:b/>
          <w:i/>
          <w:lang w:eastAsia="zh-CN"/>
        </w:rPr>
        <w:t xml:space="preserve">Proposal </w:t>
      </w:r>
      <w:r w:rsidR="00782B11">
        <w:rPr>
          <w:b/>
          <w:i/>
          <w:lang w:eastAsia="zh-CN"/>
        </w:rPr>
        <w:t>3</w:t>
      </w:r>
      <w:r w:rsidRPr="00452606">
        <w:rPr>
          <w:b/>
          <w:i/>
          <w:lang w:eastAsia="zh-CN"/>
        </w:rPr>
        <w:t xml:space="preserve">: </w:t>
      </w:r>
      <w:r w:rsidR="00E64571">
        <w:rPr>
          <w:b/>
          <w:i/>
          <w:lang w:eastAsia="zh-CN"/>
        </w:rPr>
        <w:t>No more stringent</w:t>
      </w:r>
      <w:r w:rsidRPr="00452606">
        <w:rPr>
          <w:b/>
          <w:i/>
          <w:lang w:eastAsia="zh-CN"/>
        </w:rPr>
        <w:t xml:space="preserve"> </w:t>
      </w:r>
      <w:r w:rsidR="00E64571" w:rsidRPr="00E64571">
        <w:rPr>
          <w:b/>
          <w:i/>
          <w:lang w:eastAsia="zh-CN"/>
        </w:rPr>
        <w:t xml:space="preserve">PDCCH monitoring capability on BD/CCE </w:t>
      </w:r>
      <w:r w:rsidR="00E64571">
        <w:rPr>
          <w:b/>
          <w:i/>
          <w:lang w:eastAsia="zh-CN"/>
        </w:rPr>
        <w:t xml:space="preserve">is supported </w:t>
      </w:r>
      <w:r w:rsidR="00E64571" w:rsidRPr="00E64571">
        <w:rPr>
          <w:b/>
          <w:i/>
          <w:lang w:eastAsia="zh-CN"/>
        </w:rPr>
        <w:t>in Rel-16</w:t>
      </w:r>
      <w:r w:rsidR="00E64571">
        <w:rPr>
          <w:b/>
          <w:i/>
          <w:lang w:eastAsia="zh-CN"/>
        </w:rPr>
        <w:t>.</w:t>
      </w:r>
      <w:r w:rsidR="00E64571" w:rsidRPr="00452606">
        <w:rPr>
          <w:b/>
          <w:i/>
          <w:lang w:eastAsia="zh-CN"/>
        </w:rPr>
        <w:t xml:space="preserve"> </w:t>
      </w:r>
    </w:p>
    <w:p w14:paraId="2B9CC873" w14:textId="05A489A8" w:rsidR="00D7052A" w:rsidRPr="00DE37D6" w:rsidRDefault="00AB0A35" w:rsidP="00456C11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28"/>
          <w:szCs w:val="28"/>
          <w:lang w:val="en-US" w:eastAsia="zh-CN"/>
        </w:rPr>
      </w:pPr>
      <w:r w:rsidRPr="00DE37D6">
        <w:rPr>
          <w:sz w:val="28"/>
          <w:szCs w:val="28"/>
          <w:lang w:val="en-US" w:eastAsia="zh-CN"/>
        </w:rPr>
        <w:lastRenderedPageBreak/>
        <w:t>Conclusion</w:t>
      </w:r>
    </w:p>
    <w:p w14:paraId="38C2A9B0" w14:textId="2B07AB3C" w:rsidR="001B7ECB" w:rsidRDefault="00EE0D92" w:rsidP="00DA4477">
      <w:pPr>
        <w:jc w:val="both"/>
        <w:rPr>
          <w:kern w:val="2"/>
          <w:lang w:val="en-US" w:eastAsia="zh-CN"/>
        </w:rPr>
      </w:pPr>
      <w:r w:rsidRPr="00BD5746">
        <w:rPr>
          <w:kern w:val="2"/>
          <w:lang w:val="en-US" w:eastAsia="zh-CN"/>
        </w:rPr>
        <w:t>In t</w:t>
      </w:r>
      <w:r w:rsidR="00F8661D" w:rsidRPr="00BD5746">
        <w:rPr>
          <w:kern w:val="2"/>
          <w:lang w:val="en-US" w:eastAsia="zh-CN"/>
        </w:rPr>
        <w:t xml:space="preserve">his contribution, we present our views on </w:t>
      </w:r>
      <w:r w:rsidR="005C613F" w:rsidRPr="00BD5746">
        <w:t xml:space="preserve">URLLC </w:t>
      </w:r>
      <w:r w:rsidR="00470255">
        <w:t>PDCCH</w:t>
      </w:r>
      <w:r w:rsidR="005C613F" w:rsidRPr="00BD5746">
        <w:t xml:space="preserve"> improvements</w:t>
      </w:r>
      <w:r w:rsidR="00F8661D" w:rsidRPr="00BD5746">
        <w:rPr>
          <w:kern w:val="2"/>
          <w:lang w:val="en-US" w:eastAsia="zh-CN"/>
        </w:rPr>
        <w:t>, based on the above discussion, we have the following proposals:</w:t>
      </w:r>
    </w:p>
    <w:p w14:paraId="73CA5140" w14:textId="77777777" w:rsidR="00782B11" w:rsidRDefault="00782B11" w:rsidP="00782B11">
      <w:pPr>
        <w:jc w:val="both"/>
        <w:rPr>
          <w:b/>
          <w:i/>
          <w:lang w:eastAsia="zh-CN"/>
        </w:rPr>
      </w:pPr>
      <w:r w:rsidRPr="00452606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 w:rsidRPr="00452606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Option 1 should be supported </w:t>
      </w:r>
      <w:r w:rsidRPr="004606B8">
        <w:rPr>
          <w:b/>
          <w:i/>
          <w:lang w:eastAsia="zh-CN"/>
        </w:rPr>
        <w:t>for the DCI format size</w:t>
      </w:r>
      <w:r w:rsidRPr="00452606">
        <w:rPr>
          <w:b/>
          <w:i/>
          <w:lang w:eastAsia="zh-CN"/>
        </w:rPr>
        <w:t>.</w:t>
      </w:r>
    </w:p>
    <w:p w14:paraId="04A87934" w14:textId="3C88237F" w:rsidR="00782B11" w:rsidRDefault="00782B11" w:rsidP="00782B11">
      <w:pPr>
        <w:jc w:val="both"/>
        <w:rPr>
          <w:b/>
          <w:i/>
          <w:lang w:eastAsia="zh-CN"/>
        </w:rPr>
      </w:pPr>
      <w:r w:rsidRPr="00DC2317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DC2317">
        <w:rPr>
          <w:b/>
          <w:i/>
          <w:lang w:eastAsia="zh-CN"/>
        </w:rPr>
        <w:t xml:space="preserve">: Considering the DCI </w:t>
      </w:r>
      <w:r>
        <w:rPr>
          <w:b/>
          <w:i/>
          <w:lang w:eastAsia="zh-CN"/>
        </w:rPr>
        <w:t xml:space="preserve">format size </w:t>
      </w:r>
      <w:r w:rsidRPr="00DC2317">
        <w:rPr>
          <w:b/>
          <w:i/>
          <w:lang w:eastAsia="zh-CN"/>
        </w:rPr>
        <w:t>reduction</w:t>
      </w:r>
      <w:r w:rsidR="00D43C83">
        <w:rPr>
          <w:b/>
          <w:i/>
          <w:lang w:eastAsia="zh-CN"/>
        </w:rPr>
        <w:t xml:space="preserve"> in Table 1</w:t>
      </w:r>
      <w:r w:rsidRPr="00DC2317">
        <w:rPr>
          <w:b/>
          <w:i/>
          <w:lang w:eastAsia="zh-CN"/>
        </w:rPr>
        <w:t xml:space="preserve"> compared to the DCI format size of Rel-15 </w:t>
      </w:r>
      <w:proofErr w:type="spellStart"/>
      <w:r w:rsidRPr="00DC2317">
        <w:rPr>
          <w:b/>
          <w:i/>
          <w:lang w:eastAsia="zh-CN"/>
        </w:rPr>
        <w:t>fallback</w:t>
      </w:r>
      <w:proofErr w:type="spellEnd"/>
      <w:r w:rsidRPr="00DC2317">
        <w:rPr>
          <w:b/>
          <w:i/>
          <w:lang w:eastAsia="zh-CN"/>
        </w:rPr>
        <w:t xml:space="preserve"> DCI</w:t>
      </w:r>
      <w:r>
        <w:rPr>
          <w:b/>
          <w:i/>
          <w:lang w:eastAsia="zh-CN"/>
        </w:rPr>
        <w:t>.</w:t>
      </w:r>
    </w:p>
    <w:p w14:paraId="0E1A8908" w14:textId="77777777" w:rsidR="00782B11" w:rsidRPr="00452606" w:rsidRDefault="00782B11" w:rsidP="00782B11">
      <w:pPr>
        <w:jc w:val="both"/>
        <w:rPr>
          <w:b/>
          <w:i/>
          <w:lang w:eastAsia="zh-CN"/>
        </w:rPr>
      </w:pPr>
      <w:r w:rsidRPr="00452606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452606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No more stringent</w:t>
      </w:r>
      <w:r w:rsidRPr="00452606">
        <w:rPr>
          <w:b/>
          <w:i/>
          <w:lang w:eastAsia="zh-CN"/>
        </w:rPr>
        <w:t xml:space="preserve"> </w:t>
      </w:r>
      <w:r w:rsidRPr="00E64571">
        <w:rPr>
          <w:b/>
          <w:i/>
          <w:lang w:eastAsia="zh-CN"/>
        </w:rPr>
        <w:t xml:space="preserve">PDCCH monitoring capability on BD/CCE </w:t>
      </w:r>
      <w:r>
        <w:rPr>
          <w:b/>
          <w:i/>
          <w:lang w:eastAsia="zh-CN"/>
        </w:rPr>
        <w:t xml:space="preserve">is supported </w:t>
      </w:r>
      <w:r w:rsidRPr="00E64571">
        <w:rPr>
          <w:b/>
          <w:i/>
          <w:lang w:eastAsia="zh-CN"/>
        </w:rPr>
        <w:t>in Rel-16</w:t>
      </w:r>
      <w:r>
        <w:rPr>
          <w:b/>
          <w:i/>
          <w:lang w:eastAsia="zh-CN"/>
        </w:rPr>
        <w:t>.</w:t>
      </w:r>
      <w:r w:rsidRPr="00452606">
        <w:rPr>
          <w:b/>
          <w:i/>
          <w:lang w:eastAsia="zh-CN"/>
        </w:rPr>
        <w:t xml:space="preserve"> </w:t>
      </w:r>
    </w:p>
    <w:p w14:paraId="3208032A" w14:textId="77777777" w:rsidR="00D7052A" w:rsidRPr="00DE37D6" w:rsidRDefault="00D7052A" w:rsidP="00D41698">
      <w:pPr>
        <w:pStyle w:val="1"/>
        <w:spacing w:line="240" w:lineRule="auto"/>
        <w:rPr>
          <w:sz w:val="28"/>
          <w:szCs w:val="28"/>
          <w:lang w:val="en-US" w:eastAsia="zh-CN"/>
        </w:rPr>
      </w:pPr>
      <w:r w:rsidRPr="00DE37D6">
        <w:rPr>
          <w:sz w:val="28"/>
          <w:szCs w:val="28"/>
          <w:lang w:val="en-US" w:eastAsia="zh-CN"/>
        </w:rPr>
        <w:t>References</w:t>
      </w:r>
      <w:bookmarkEnd w:id="0"/>
      <w:bookmarkEnd w:id="1"/>
    </w:p>
    <w:p w14:paraId="4443E980" w14:textId="0FABE50A" w:rsidR="00206BD8" w:rsidRPr="00BD5746" w:rsidRDefault="00206BD8" w:rsidP="00206BD8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Cs w:val="20"/>
          <w:lang w:eastAsia="zh-CN"/>
        </w:rPr>
      </w:pPr>
      <w:bookmarkStart w:id="9" w:name="_Ref502921681"/>
      <w:r w:rsidRPr="00BD5746">
        <w:rPr>
          <w:rFonts w:ascii="Times New Roman" w:hAnsi="Times New Roman"/>
          <w:szCs w:val="20"/>
          <w:lang w:eastAsia="zh-CN"/>
        </w:rPr>
        <w:t xml:space="preserve">3GPP RAN1, “Chairman's Notes RAN1 </w:t>
      </w:r>
      <w:r>
        <w:rPr>
          <w:rFonts w:ascii="Times New Roman" w:hAnsi="Times New Roman"/>
          <w:szCs w:val="20"/>
          <w:lang w:eastAsia="zh-CN"/>
        </w:rPr>
        <w:t>AH1901</w:t>
      </w:r>
      <w:r w:rsidRPr="00BD5746">
        <w:rPr>
          <w:rFonts w:ascii="Times New Roman" w:hAnsi="Times New Roman"/>
          <w:szCs w:val="20"/>
          <w:lang w:eastAsia="zh-CN"/>
        </w:rPr>
        <w:t xml:space="preserve"> final”, </w:t>
      </w:r>
      <w:r>
        <w:rPr>
          <w:rFonts w:ascii="Times New Roman" w:hAnsi="Times New Roman"/>
          <w:szCs w:val="20"/>
          <w:lang w:eastAsia="zh-CN"/>
        </w:rPr>
        <w:t>Taipei, Jan., 2019</w:t>
      </w:r>
      <w:r w:rsidRPr="00BD5746">
        <w:rPr>
          <w:rFonts w:ascii="Times New Roman" w:hAnsi="Times New Roman"/>
          <w:szCs w:val="20"/>
          <w:lang w:eastAsia="zh-CN"/>
        </w:rPr>
        <w:t>.</w:t>
      </w:r>
    </w:p>
    <w:p w14:paraId="70B523C1" w14:textId="0658B8B2" w:rsidR="00D042FB" w:rsidRPr="00BD5746" w:rsidRDefault="00984A2B" w:rsidP="00984A2B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BD5746">
        <w:rPr>
          <w:rFonts w:ascii="Times New Roman" w:hAnsi="Times New Roman"/>
          <w:szCs w:val="20"/>
          <w:lang w:eastAsia="zh-CN"/>
        </w:rPr>
        <w:t xml:space="preserve">Huawei, </w:t>
      </w:r>
      <w:proofErr w:type="spellStart"/>
      <w:r w:rsidRPr="00BD5746">
        <w:rPr>
          <w:rFonts w:ascii="Times New Roman" w:hAnsi="Times New Roman"/>
          <w:szCs w:val="20"/>
          <w:lang w:eastAsia="zh-CN"/>
        </w:rPr>
        <w:t>HiSilicon</w:t>
      </w:r>
      <w:proofErr w:type="spellEnd"/>
      <w:r w:rsidRPr="00BD5746">
        <w:rPr>
          <w:rFonts w:ascii="Times New Roman" w:hAnsi="Times New Roman"/>
          <w:szCs w:val="20"/>
          <w:lang w:eastAsia="zh-CN"/>
        </w:rPr>
        <w:t>, Nokia, Nokia Shanghai Bell</w:t>
      </w:r>
      <w:r w:rsidR="00D042FB" w:rsidRPr="00BD5746">
        <w:rPr>
          <w:rFonts w:ascii="Times New Roman" w:hAnsi="Times New Roman"/>
          <w:szCs w:val="20"/>
          <w:lang w:eastAsia="zh-CN"/>
        </w:rPr>
        <w:t xml:space="preserve">, “New SID on Physical Layer Enhancements for NR URLLC”, </w:t>
      </w:r>
      <w:r w:rsidRPr="00BD5746">
        <w:rPr>
          <w:rFonts w:ascii="Times New Roman" w:hAnsi="Times New Roman"/>
          <w:szCs w:val="20"/>
          <w:lang w:eastAsia="zh-CN"/>
        </w:rPr>
        <w:t xml:space="preserve">RP-181477, </w:t>
      </w:r>
      <w:r w:rsidR="00D042FB" w:rsidRPr="00BD5746">
        <w:rPr>
          <w:rFonts w:ascii="Times New Roman" w:hAnsi="Times New Roman"/>
          <w:szCs w:val="20"/>
          <w:lang w:eastAsia="zh-CN"/>
        </w:rPr>
        <w:t>La Jolla, US, June , 2018</w:t>
      </w:r>
    </w:p>
    <w:p w14:paraId="7B1443C5" w14:textId="4DA34F48" w:rsidR="004B47D1" w:rsidRPr="00BD5746" w:rsidRDefault="004B47D1" w:rsidP="004B47D1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BD5746">
        <w:rPr>
          <w:rFonts w:ascii="Times New Roman" w:hAnsi="Times New Roman"/>
          <w:szCs w:val="20"/>
          <w:lang w:eastAsia="zh-CN"/>
        </w:rPr>
        <w:t>3GPP RAN1, “Chairman's Notes RAN1 93 final”, RAN#93, Busan, Korea, May, 2018.</w:t>
      </w:r>
      <w:bookmarkEnd w:id="9"/>
    </w:p>
    <w:p w14:paraId="629AD301" w14:textId="2077F360" w:rsidR="00E64571" w:rsidRPr="00E64571" w:rsidRDefault="00E64571" w:rsidP="00E64571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BD5746">
        <w:rPr>
          <w:rFonts w:ascii="Times New Roman" w:hAnsi="Times New Roman"/>
          <w:szCs w:val="20"/>
          <w:lang w:eastAsia="zh-CN"/>
        </w:rPr>
        <w:t>3GPP RAN</w:t>
      </w:r>
      <w:r>
        <w:rPr>
          <w:rFonts w:ascii="Times New Roman" w:hAnsi="Times New Roman"/>
          <w:szCs w:val="20"/>
          <w:lang w:eastAsia="zh-CN"/>
        </w:rPr>
        <w:t>2</w:t>
      </w:r>
      <w:r w:rsidRPr="00BD5746">
        <w:rPr>
          <w:rFonts w:ascii="Times New Roman" w:hAnsi="Times New Roman"/>
          <w:szCs w:val="20"/>
          <w:lang w:eastAsia="zh-CN"/>
        </w:rPr>
        <w:t>,</w:t>
      </w:r>
      <w:r>
        <w:rPr>
          <w:rFonts w:ascii="Times New Roman" w:hAnsi="Times New Roman"/>
          <w:szCs w:val="20"/>
          <w:lang w:eastAsia="zh-CN"/>
        </w:rPr>
        <w:t xml:space="preserve"> “</w:t>
      </w:r>
      <w:r w:rsidRPr="00E64571">
        <w:rPr>
          <w:rFonts w:ascii="Times New Roman" w:hAnsi="Times New Roman"/>
          <w:szCs w:val="20"/>
          <w:lang w:eastAsia="zh-CN"/>
        </w:rPr>
        <w:t>LS on TSN requirements evaluation</w:t>
      </w:r>
      <w:r>
        <w:rPr>
          <w:rFonts w:ascii="Times New Roman" w:hAnsi="Times New Roman"/>
          <w:szCs w:val="20"/>
          <w:lang w:eastAsia="zh-CN"/>
        </w:rPr>
        <w:t xml:space="preserve">”, RAN2#103, </w:t>
      </w:r>
      <w:r w:rsidRPr="00E64571">
        <w:rPr>
          <w:rFonts w:ascii="Times New Roman" w:hAnsi="Times New Roman"/>
          <w:szCs w:val="20"/>
          <w:lang w:eastAsia="zh-CN"/>
        </w:rPr>
        <w:t>R2-1816043, Chengdu, China, Oct., 2018</w:t>
      </w:r>
      <w:r>
        <w:rPr>
          <w:rFonts w:ascii="Times New Roman" w:hAnsi="Times New Roman"/>
          <w:szCs w:val="20"/>
          <w:lang w:eastAsia="zh-CN"/>
        </w:rPr>
        <w:t>.</w:t>
      </w:r>
    </w:p>
    <w:p w14:paraId="37998C1E" w14:textId="0F8129E8" w:rsidR="00FA76A0" w:rsidRPr="00E64571" w:rsidRDefault="00FA76A0" w:rsidP="00E64571">
      <w:pPr>
        <w:snapToGrid w:val="0"/>
        <w:spacing w:after="120"/>
        <w:jc w:val="both"/>
        <w:rPr>
          <w:lang w:eastAsia="zh-CN"/>
        </w:rPr>
      </w:pPr>
    </w:p>
    <w:sectPr w:rsidR="00FA76A0" w:rsidRPr="00E64571" w:rsidSect="00D7052A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C95D8" w14:textId="77777777" w:rsidR="00C80C08" w:rsidRDefault="00C80C08" w:rsidP="00D7052A">
      <w:pPr>
        <w:spacing w:after="0"/>
      </w:pPr>
      <w:r>
        <w:separator/>
      </w:r>
    </w:p>
  </w:endnote>
  <w:endnote w:type="continuationSeparator" w:id="0">
    <w:p w14:paraId="1C4BF0F5" w14:textId="77777777" w:rsidR="00C80C08" w:rsidRDefault="00C80C08" w:rsidP="00D70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0D91B" w14:textId="77777777" w:rsidR="004B69F1" w:rsidRDefault="004B69F1" w:rsidP="005432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235909E" w14:textId="77777777" w:rsidR="004B69F1" w:rsidRDefault="004B69F1" w:rsidP="005432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EB6DF" w14:textId="77777777" w:rsidR="004B69F1" w:rsidRDefault="004B69F1" w:rsidP="005432E9">
    <w:pPr>
      <w:pStyle w:val="a4"/>
      <w:ind w:right="360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5578A8">
      <w:rPr>
        <w:rStyle w:val="a6"/>
        <w:noProof/>
      </w:rPr>
      <w:t>4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5578A8">
      <w:rPr>
        <w:rStyle w:val="a6"/>
        <w:noProof/>
      </w:rPr>
      <w:t>4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6217AE" w14:textId="77777777" w:rsidR="00C80C08" w:rsidRDefault="00C80C08" w:rsidP="00D7052A">
      <w:pPr>
        <w:spacing w:after="0"/>
      </w:pPr>
      <w:r>
        <w:separator/>
      </w:r>
    </w:p>
  </w:footnote>
  <w:footnote w:type="continuationSeparator" w:id="0">
    <w:p w14:paraId="4B0C9025" w14:textId="77777777" w:rsidR="00C80C08" w:rsidRDefault="00C80C08" w:rsidP="00D70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21260" w14:textId="77777777" w:rsidR="004B69F1" w:rsidRDefault="004B69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B4B5E"/>
    <w:multiLevelType w:val="hybridMultilevel"/>
    <w:tmpl w:val="47C25E1C"/>
    <w:lvl w:ilvl="0" w:tplc="E974870E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>
    <w:nsid w:val="0DFB0D81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C0A74"/>
    <w:multiLevelType w:val="hybridMultilevel"/>
    <w:tmpl w:val="642ED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707148"/>
    <w:multiLevelType w:val="hybridMultilevel"/>
    <w:tmpl w:val="51A209A2"/>
    <w:lvl w:ilvl="0" w:tplc="DC6833D4">
      <w:start w:val="1"/>
      <w:numFmt w:val="bullet"/>
      <w:lvlText w:val="•"/>
      <w:lvlJc w:val="left"/>
      <w:pPr>
        <w:ind w:left="2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7">
    <w:nsid w:val="1AEC183F"/>
    <w:multiLevelType w:val="hybridMultilevel"/>
    <w:tmpl w:val="BB7872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40282A"/>
    <w:multiLevelType w:val="hybridMultilevel"/>
    <w:tmpl w:val="3E72295E"/>
    <w:lvl w:ilvl="0" w:tplc="4BF69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265B6">
      <w:start w:val="3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B2B246">
      <w:start w:val="3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42CE4">
      <w:start w:val="31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87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28E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E0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06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8B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52E1587"/>
    <w:multiLevelType w:val="hybridMultilevel"/>
    <w:tmpl w:val="784EC03A"/>
    <w:lvl w:ilvl="0" w:tplc="60B694F8">
      <w:start w:val="1"/>
      <w:numFmt w:val="decimal"/>
      <w:lvlText w:val="Observa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CD0A20"/>
    <w:multiLevelType w:val="hybridMultilevel"/>
    <w:tmpl w:val="3C4A3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8565B7"/>
    <w:multiLevelType w:val="hybridMultilevel"/>
    <w:tmpl w:val="D80A82F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44F732B"/>
    <w:multiLevelType w:val="hybridMultilevel"/>
    <w:tmpl w:val="3192202E"/>
    <w:lvl w:ilvl="0" w:tplc="E8FE1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EC4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3AD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0E4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6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904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569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E6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C4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79C2B7B"/>
    <w:multiLevelType w:val="hybridMultilevel"/>
    <w:tmpl w:val="016E3A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463F2E0D"/>
    <w:multiLevelType w:val="hybridMultilevel"/>
    <w:tmpl w:val="DFDEFA36"/>
    <w:lvl w:ilvl="0" w:tplc="97762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4FB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543F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E9D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E8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4E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CC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A2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A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>
    <w:nsid w:val="4C2F5F43"/>
    <w:multiLevelType w:val="hybridMultilevel"/>
    <w:tmpl w:val="A6E4E6AC"/>
    <w:lvl w:ilvl="0" w:tplc="EF58A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E4CA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802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73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649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247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AE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EE3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266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E071B15"/>
    <w:multiLevelType w:val="hybridMultilevel"/>
    <w:tmpl w:val="58AE6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7B576F"/>
    <w:multiLevelType w:val="hybridMultilevel"/>
    <w:tmpl w:val="BB2AF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4">
    <w:nsid w:val="556248C8"/>
    <w:multiLevelType w:val="hybridMultilevel"/>
    <w:tmpl w:val="E02A3862"/>
    <w:lvl w:ilvl="0" w:tplc="E974870E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69978C0"/>
    <w:multiLevelType w:val="hybridMultilevel"/>
    <w:tmpl w:val="6BA0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46481D"/>
    <w:multiLevelType w:val="hybridMultilevel"/>
    <w:tmpl w:val="EC74BCD2"/>
    <w:lvl w:ilvl="0" w:tplc="DC683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1C3C50"/>
    <w:multiLevelType w:val="hybridMultilevel"/>
    <w:tmpl w:val="5622E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>
    <w:nsid w:val="674458ED"/>
    <w:multiLevelType w:val="multilevel"/>
    <w:tmpl w:val="132E4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6FF83C2C"/>
    <w:multiLevelType w:val="hybridMultilevel"/>
    <w:tmpl w:val="537C1F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1CD1DDA"/>
    <w:multiLevelType w:val="hybridMultilevel"/>
    <w:tmpl w:val="1104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4C4AAE"/>
    <w:multiLevelType w:val="hybridMultilevel"/>
    <w:tmpl w:val="85EC53E6"/>
    <w:lvl w:ilvl="0" w:tplc="3F4836D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>
    <w:nsid w:val="77026AC3"/>
    <w:multiLevelType w:val="hybridMultilevel"/>
    <w:tmpl w:val="2662C412"/>
    <w:lvl w:ilvl="0" w:tplc="C74E9CF0">
      <w:start w:val="3908"/>
      <w:numFmt w:val="bullet"/>
      <w:lvlText w:val="–"/>
      <w:lvlJc w:val="left"/>
      <w:pPr>
        <w:ind w:left="846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4">
    <w:nsid w:val="7F1929DB"/>
    <w:multiLevelType w:val="hybridMultilevel"/>
    <w:tmpl w:val="E876B1E8"/>
    <w:lvl w:ilvl="0" w:tplc="AD94841E">
      <w:start w:val="1"/>
      <w:numFmt w:val="decimal"/>
      <w:lvlText w:val="%1)"/>
      <w:lvlJc w:val="left"/>
      <w:pPr>
        <w:ind w:left="78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3"/>
  </w:num>
  <w:num w:numId="2">
    <w:abstractNumId w:val="14"/>
  </w:num>
  <w:num w:numId="3">
    <w:abstractNumId w:val="26"/>
  </w:num>
  <w:num w:numId="4">
    <w:abstractNumId w:val="32"/>
  </w:num>
  <w:num w:numId="5">
    <w:abstractNumId w:val="10"/>
  </w:num>
  <w:num w:numId="6">
    <w:abstractNumId w:val="34"/>
  </w:num>
  <w:num w:numId="7">
    <w:abstractNumId w:val="29"/>
  </w:num>
  <w:num w:numId="8">
    <w:abstractNumId w:val="31"/>
  </w:num>
  <w:num w:numId="9">
    <w:abstractNumId w:val="17"/>
  </w:num>
  <w:num w:numId="10">
    <w:abstractNumId w:val="25"/>
  </w:num>
  <w:num w:numId="11">
    <w:abstractNumId w:val="21"/>
  </w:num>
  <w:num w:numId="12">
    <w:abstractNumId w:val="6"/>
  </w:num>
  <w:num w:numId="13">
    <w:abstractNumId w:val="28"/>
  </w:num>
  <w:num w:numId="14">
    <w:abstractNumId w:val="22"/>
  </w:num>
  <w:num w:numId="15">
    <w:abstractNumId w:val="1"/>
  </w:num>
  <w:num w:numId="16">
    <w:abstractNumId w:val="18"/>
  </w:num>
  <w:num w:numId="17">
    <w:abstractNumId w:val="19"/>
  </w:num>
  <w:num w:numId="18">
    <w:abstractNumId w:val="13"/>
  </w:num>
  <w:num w:numId="19">
    <w:abstractNumId w:val="20"/>
  </w:num>
  <w:num w:numId="20">
    <w:abstractNumId w:val="16"/>
  </w:num>
  <w:num w:numId="21">
    <w:abstractNumId w:val="3"/>
  </w:num>
  <w:num w:numId="22">
    <w:abstractNumId w:val="33"/>
  </w:num>
  <w:num w:numId="23">
    <w:abstractNumId w:val="5"/>
  </w:num>
  <w:num w:numId="24">
    <w:abstractNumId w:val="27"/>
  </w:num>
  <w:num w:numId="25">
    <w:abstractNumId w:val="4"/>
  </w:num>
  <w:num w:numId="26">
    <w:abstractNumId w:val="7"/>
  </w:num>
  <w:num w:numId="27">
    <w:abstractNumId w:val="0"/>
  </w:num>
  <w:num w:numId="28">
    <w:abstractNumId w:val="9"/>
  </w:num>
  <w:num w:numId="29">
    <w:abstractNumId w:val="30"/>
  </w:num>
  <w:num w:numId="30">
    <w:abstractNumId w:val="8"/>
  </w:num>
  <w:num w:numId="31">
    <w:abstractNumId w:val="12"/>
  </w:num>
  <w:num w:numId="32">
    <w:abstractNumId w:val="24"/>
  </w:num>
  <w:num w:numId="33">
    <w:abstractNumId w:val="15"/>
  </w:num>
  <w:num w:numId="34">
    <w:abstractNumId w:val="11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DC"/>
    <w:rsid w:val="00004EDB"/>
    <w:rsid w:val="00011628"/>
    <w:rsid w:val="00030DA4"/>
    <w:rsid w:val="00031477"/>
    <w:rsid w:val="0003164E"/>
    <w:rsid w:val="00042368"/>
    <w:rsid w:val="00052EE4"/>
    <w:rsid w:val="0005657A"/>
    <w:rsid w:val="00063273"/>
    <w:rsid w:val="00073DDA"/>
    <w:rsid w:val="00080127"/>
    <w:rsid w:val="00084BF3"/>
    <w:rsid w:val="00085958"/>
    <w:rsid w:val="000A23F8"/>
    <w:rsid w:val="000A5711"/>
    <w:rsid w:val="000A7A7E"/>
    <w:rsid w:val="000C02F6"/>
    <w:rsid w:val="000C0DE0"/>
    <w:rsid w:val="000C142C"/>
    <w:rsid w:val="000E29E2"/>
    <w:rsid w:val="000E5239"/>
    <w:rsid w:val="000E585A"/>
    <w:rsid w:val="000E71D3"/>
    <w:rsid w:val="000F642C"/>
    <w:rsid w:val="00106ADE"/>
    <w:rsid w:val="00112734"/>
    <w:rsid w:val="00117EE8"/>
    <w:rsid w:val="00124FB2"/>
    <w:rsid w:val="0012687C"/>
    <w:rsid w:val="00126EF9"/>
    <w:rsid w:val="00130751"/>
    <w:rsid w:val="00154F71"/>
    <w:rsid w:val="00157DDC"/>
    <w:rsid w:val="001664B4"/>
    <w:rsid w:val="0017303F"/>
    <w:rsid w:val="00195EFB"/>
    <w:rsid w:val="001A2634"/>
    <w:rsid w:val="001B47AA"/>
    <w:rsid w:val="001B6839"/>
    <w:rsid w:val="001B7ECB"/>
    <w:rsid w:val="001C3529"/>
    <w:rsid w:val="001D4B5C"/>
    <w:rsid w:val="001E68FB"/>
    <w:rsid w:val="001F2C6C"/>
    <w:rsid w:val="001F44DA"/>
    <w:rsid w:val="00206BD8"/>
    <w:rsid w:val="0022116E"/>
    <w:rsid w:val="00225726"/>
    <w:rsid w:val="00231E70"/>
    <w:rsid w:val="00233B24"/>
    <w:rsid w:val="002354D2"/>
    <w:rsid w:val="0025092F"/>
    <w:rsid w:val="00250B82"/>
    <w:rsid w:val="00264012"/>
    <w:rsid w:val="00275BB5"/>
    <w:rsid w:val="00277DE4"/>
    <w:rsid w:val="002837DD"/>
    <w:rsid w:val="0029362D"/>
    <w:rsid w:val="002A6677"/>
    <w:rsid w:val="002B3C39"/>
    <w:rsid w:val="002C0378"/>
    <w:rsid w:val="002C1C14"/>
    <w:rsid w:val="002C3BB3"/>
    <w:rsid w:val="002D2418"/>
    <w:rsid w:val="002E594C"/>
    <w:rsid w:val="002E6468"/>
    <w:rsid w:val="002F2AF2"/>
    <w:rsid w:val="002F6504"/>
    <w:rsid w:val="00302E4A"/>
    <w:rsid w:val="00305A76"/>
    <w:rsid w:val="00306297"/>
    <w:rsid w:val="00355418"/>
    <w:rsid w:val="0036175D"/>
    <w:rsid w:val="003622B1"/>
    <w:rsid w:val="00364B5F"/>
    <w:rsid w:val="0036545F"/>
    <w:rsid w:val="003670F3"/>
    <w:rsid w:val="00371849"/>
    <w:rsid w:val="00384FB9"/>
    <w:rsid w:val="00395E4E"/>
    <w:rsid w:val="003A3A4D"/>
    <w:rsid w:val="003B38D8"/>
    <w:rsid w:val="003C2123"/>
    <w:rsid w:val="003C274A"/>
    <w:rsid w:val="003C6F18"/>
    <w:rsid w:val="003D2BCD"/>
    <w:rsid w:val="003D77DB"/>
    <w:rsid w:val="003F7734"/>
    <w:rsid w:val="00410274"/>
    <w:rsid w:val="0041080B"/>
    <w:rsid w:val="00413746"/>
    <w:rsid w:val="004138CE"/>
    <w:rsid w:val="004219DF"/>
    <w:rsid w:val="00423C72"/>
    <w:rsid w:val="004247C3"/>
    <w:rsid w:val="0043238C"/>
    <w:rsid w:val="0044257F"/>
    <w:rsid w:val="00444BAA"/>
    <w:rsid w:val="00445DD6"/>
    <w:rsid w:val="00452606"/>
    <w:rsid w:val="00456C11"/>
    <w:rsid w:val="00457F84"/>
    <w:rsid w:val="004606B8"/>
    <w:rsid w:val="00470255"/>
    <w:rsid w:val="004744E1"/>
    <w:rsid w:val="00481420"/>
    <w:rsid w:val="0049022B"/>
    <w:rsid w:val="00492305"/>
    <w:rsid w:val="00492CD6"/>
    <w:rsid w:val="00496AFD"/>
    <w:rsid w:val="004B1381"/>
    <w:rsid w:val="004B47D1"/>
    <w:rsid w:val="004B4C1C"/>
    <w:rsid w:val="004B69F1"/>
    <w:rsid w:val="004C5B99"/>
    <w:rsid w:val="004C7A8B"/>
    <w:rsid w:val="004E23F4"/>
    <w:rsid w:val="005123F4"/>
    <w:rsid w:val="005175A0"/>
    <w:rsid w:val="005230E5"/>
    <w:rsid w:val="005249B8"/>
    <w:rsid w:val="0052515D"/>
    <w:rsid w:val="005263C5"/>
    <w:rsid w:val="0053067D"/>
    <w:rsid w:val="005432E9"/>
    <w:rsid w:val="00554FF5"/>
    <w:rsid w:val="005553F3"/>
    <w:rsid w:val="005557B7"/>
    <w:rsid w:val="00556890"/>
    <w:rsid w:val="005578A8"/>
    <w:rsid w:val="005614B1"/>
    <w:rsid w:val="0057345C"/>
    <w:rsid w:val="00577CF2"/>
    <w:rsid w:val="0058124E"/>
    <w:rsid w:val="00592CF2"/>
    <w:rsid w:val="00594B8E"/>
    <w:rsid w:val="005A35DA"/>
    <w:rsid w:val="005A7E30"/>
    <w:rsid w:val="005B0869"/>
    <w:rsid w:val="005B1E68"/>
    <w:rsid w:val="005C0FE9"/>
    <w:rsid w:val="005C613F"/>
    <w:rsid w:val="005C653E"/>
    <w:rsid w:val="005D0E8E"/>
    <w:rsid w:val="005E1D64"/>
    <w:rsid w:val="005E22F4"/>
    <w:rsid w:val="00601A0E"/>
    <w:rsid w:val="0061258A"/>
    <w:rsid w:val="006302B0"/>
    <w:rsid w:val="00636ECB"/>
    <w:rsid w:val="00641849"/>
    <w:rsid w:val="006445C1"/>
    <w:rsid w:val="006451D8"/>
    <w:rsid w:val="00647DA5"/>
    <w:rsid w:val="0065533D"/>
    <w:rsid w:val="00655630"/>
    <w:rsid w:val="00655BD0"/>
    <w:rsid w:val="006678DC"/>
    <w:rsid w:val="0067247F"/>
    <w:rsid w:val="00672E09"/>
    <w:rsid w:val="0067790F"/>
    <w:rsid w:val="00681C4F"/>
    <w:rsid w:val="006B13ED"/>
    <w:rsid w:val="006B188E"/>
    <w:rsid w:val="006D682F"/>
    <w:rsid w:val="006E742E"/>
    <w:rsid w:val="006F5F50"/>
    <w:rsid w:val="00714F4C"/>
    <w:rsid w:val="007151D3"/>
    <w:rsid w:val="0072082A"/>
    <w:rsid w:val="00733975"/>
    <w:rsid w:val="00737838"/>
    <w:rsid w:val="00740FFD"/>
    <w:rsid w:val="00743A94"/>
    <w:rsid w:val="00751CF1"/>
    <w:rsid w:val="00761540"/>
    <w:rsid w:val="007747D2"/>
    <w:rsid w:val="00780F50"/>
    <w:rsid w:val="00782B11"/>
    <w:rsid w:val="007A3CB7"/>
    <w:rsid w:val="007A5996"/>
    <w:rsid w:val="007A61DC"/>
    <w:rsid w:val="007B2109"/>
    <w:rsid w:val="007B62EB"/>
    <w:rsid w:val="007C3256"/>
    <w:rsid w:val="007D25F0"/>
    <w:rsid w:val="007D4127"/>
    <w:rsid w:val="007D5F70"/>
    <w:rsid w:val="007D6B58"/>
    <w:rsid w:val="007E1927"/>
    <w:rsid w:val="007F56A1"/>
    <w:rsid w:val="00802617"/>
    <w:rsid w:val="00805EA2"/>
    <w:rsid w:val="00835F40"/>
    <w:rsid w:val="00856766"/>
    <w:rsid w:val="00886109"/>
    <w:rsid w:val="0088617F"/>
    <w:rsid w:val="008933F7"/>
    <w:rsid w:val="008C4F2C"/>
    <w:rsid w:val="008C5DA5"/>
    <w:rsid w:val="008E6561"/>
    <w:rsid w:val="008E7041"/>
    <w:rsid w:val="008F11A6"/>
    <w:rsid w:val="0092434F"/>
    <w:rsid w:val="00927853"/>
    <w:rsid w:val="00930DC4"/>
    <w:rsid w:val="00934AF0"/>
    <w:rsid w:val="00935DAF"/>
    <w:rsid w:val="00957C2C"/>
    <w:rsid w:val="009721DB"/>
    <w:rsid w:val="00972A68"/>
    <w:rsid w:val="0098117D"/>
    <w:rsid w:val="009842A8"/>
    <w:rsid w:val="00984A2B"/>
    <w:rsid w:val="009854B5"/>
    <w:rsid w:val="009A3A07"/>
    <w:rsid w:val="009A42BF"/>
    <w:rsid w:val="009B2407"/>
    <w:rsid w:val="009B3A01"/>
    <w:rsid w:val="009B784A"/>
    <w:rsid w:val="009D55E2"/>
    <w:rsid w:val="009E0E29"/>
    <w:rsid w:val="009E1089"/>
    <w:rsid w:val="009E3223"/>
    <w:rsid w:val="009E4F01"/>
    <w:rsid w:val="009F076B"/>
    <w:rsid w:val="009F2FE4"/>
    <w:rsid w:val="009F391D"/>
    <w:rsid w:val="009F7D2E"/>
    <w:rsid w:val="00A1037A"/>
    <w:rsid w:val="00A378FC"/>
    <w:rsid w:val="00A51E3B"/>
    <w:rsid w:val="00A52DE6"/>
    <w:rsid w:val="00A56D63"/>
    <w:rsid w:val="00A840F6"/>
    <w:rsid w:val="00A96773"/>
    <w:rsid w:val="00AA073E"/>
    <w:rsid w:val="00AA2C3D"/>
    <w:rsid w:val="00AA4F37"/>
    <w:rsid w:val="00AB0A35"/>
    <w:rsid w:val="00AB4D9F"/>
    <w:rsid w:val="00AB60D6"/>
    <w:rsid w:val="00AD0C2C"/>
    <w:rsid w:val="00AD29AD"/>
    <w:rsid w:val="00AD5D16"/>
    <w:rsid w:val="00AE43A8"/>
    <w:rsid w:val="00AF7447"/>
    <w:rsid w:val="00B057C7"/>
    <w:rsid w:val="00B15ACC"/>
    <w:rsid w:val="00B167D3"/>
    <w:rsid w:val="00B300CE"/>
    <w:rsid w:val="00B313F8"/>
    <w:rsid w:val="00B366C3"/>
    <w:rsid w:val="00B37495"/>
    <w:rsid w:val="00B470DC"/>
    <w:rsid w:val="00B70505"/>
    <w:rsid w:val="00B83B21"/>
    <w:rsid w:val="00B96DC5"/>
    <w:rsid w:val="00BA1420"/>
    <w:rsid w:val="00BA41FC"/>
    <w:rsid w:val="00BB1C25"/>
    <w:rsid w:val="00BB3E6D"/>
    <w:rsid w:val="00BB6B66"/>
    <w:rsid w:val="00BC4FCC"/>
    <w:rsid w:val="00BC5386"/>
    <w:rsid w:val="00BC5CE9"/>
    <w:rsid w:val="00BC6388"/>
    <w:rsid w:val="00BC6AAC"/>
    <w:rsid w:val="00BC7484"/>
    <w:rsid w:val="00BD4D37"/>
    <w:rsid w:val="00BD5746"/>
    <w:rsid w:val="00BD5A82"/>
    <w:rsid w:val="00BE1E64"/>
    <w:rsid w:val="00BF79F7"/>
    <w:rsid w:val="00C13D73"/>
    <w:rsid w:val="00C16705"/>
    <w:rsid w:val="00C30A20"/>
    <w:rsid w:val="00C34D4F"/>
    <w:rsid w:val="00C35BB0"/>
    <w:rsid w:val="00C44330"/>
    <w:rsid w:val="00C469C4"/>
    <w:rsid w:val="00C475F2"/>
    <w:rsid w:val="00C52553"/>
    <w:rsid w:val="00C537B2"/>
    <w:rsid w:val="00C562CC"/>
    <w:rsid w:val="00C575D6"/>
    <w:rsid w:val="00C702E6"/>
    <w:rsid w:val="00C71A74"/>
    <w:rsid w:val="00C7273C"/>
    <w:rsid w:val="00C73FCA"/>
    <w:rsid w:val="00C772E7"/>
    <w:rsid w:val="00C7731B"/>
    <w:rsid w:val="00C80C08"/>
    <w:rsid w:val="00C82393"/>
    <w:rsid w:val="00C82659"/>
    <w:rsid w:val="00C843FE"/>
    <w:rsid w:val="00C91B9D"/>
    <w:rsid w:val="00C94E2E"/>
    <w:rsid w:val="00CA7AC3"/>
    <w:rsid w:val="00CB1E2D"/>
    <w:rsid w:val="00CC55B8"/>
    <w:rsid w:val="00CF3A18"/>
    <w:rsid w:val="00CF52E4"/>
    <w:rsid w:val="00CF5E74"/>
    <w:rsid w:val="00D012A0"/>
    <w:rsid w:val="00D03526"/>
    <w:rsid w:val="00D042FB"/>
    <w:rsid w:val="00D10AB4"/>
    <w:rsid w:val="00D2028D"/>
    <w:rsid w:val="00D34C89"/>
    <w:rsid w:val="00D41698"/>
    <w:rsid w:val="00D43C83"/>
    <w:rsid w:val="00D4547A"/>
    <w:rsid w:val="00D45A50"/>
    <w:rsid w:val="00D4701A"/>
    <w:rsid w:val="00D57A86"/>
    <w:rsid w:val="00D61425"/>
    <w:rsid w:val="00D7052A"/>
    <w:rsid w:val="00D71B7A"/>
    <w:rsid w:val="00D90894"/>
    <w:rsid w:val="00D9257A"/>
    <w:rsid w:val="00D965DD"/>
    <w:rsid w:val="00DA06FE"/>
    <w:rsid w:val="00DA169E"/>
    <w:rsid w:val="00DA4477"/>
    <w:rsid w:val="00DC2317"/>
    <w:rsid w:val="00DD1B5C"/>
    <w:rsid w:val="00DD451A"/>
    <w:rsid w:val="00DD47D7"/>
    <w:rsid w:val="00DD5C33"/>
    <w:rsid w:val="00DE37D6"/>
    <w:rsid w:val="00DE4F11"/>
    <w:rsid w:val="00DF05A0"/>
    <w:rsid w:val="00DF268A"/>
    <w:rsid w:val="00DF3407"/>
    <w:rsid w:val="00DF585D"/>
    <w:rsid w:val="00E01B72"/>
    <w:rsid w:val="00E025F8"/>
    <w:rsid w:val="00E10540"/>
    <w:rsid w:val="00E1720E"/>
    <w:rsid w:val="00E27084"/>
    <w:rsid w:val="00E43487"/>
    <w:rsid w:val="00E64571"/>
    <w:rsid w:val="00E64BC7"/>
    <w:rsid w:val="00E70E6D"/>
    <w:rsid w:val="00E7306D"/>
    <w:rsid w:val="00E80AB1"/>
    <w:rsid w:val="00E830D3"/>
    <w:rsid w:val="00E9743E"/>
    <w:rsid w:val="00E9751F"/>
    <w:rsid w:val="00EA2D09"/>
    <w:rsid w:val="00EC5433"/>
    <w:rsid w:val="00EE0D92"/>
    <w:rsid w:val="00EF4002"/>
    <w:rsid w:val="00EF6CDD"/>
    <w:rsid w:val="00F042ED"/>
    <w:rsid w:val="00F126C8"/>
    <w:rsid w:val="00F16B2C"/>
    <w:rsid w:val="00F17E81"/>
    <w:rsid w:val="00F25DD7"/>
    <w:rsid w:val="00F26095"/>
    <w:rsid w:val="00F351C5"/>
    <w:rsid w:val="00F37AD4"/>
    <w:rsid w:val="00F37E26"/>
    <w:rsid w:val="00F43021"/>
    <w:rsid w:val="00F52C12"/>
    <w:rsid w:val="00F62759"/>
    <w:rsid w:val="00F71B30"/>
    <w:rsid w:val="00F747CF"/>
    <w:rsid w:val="00F76200"/>
    <w:rsid w:val="00F80221"/>
    <w:rsid w:val="00F858CD"/>
    <w:rsid w:val="00F8661D"/>
    <w:rsid w:val="00F92619"/>
    <w:rsid w:val="00F9350E"/>
    <w:rsid w:val="00F97033"/>
    <w:rsid w:val="00FA0FE3"/>
    <w:rsid w:val="00FA1E50"/>
    <w:rsid w:val="00FA335A"/>
    <w:rsid w:val="00FA76A0"/>
    <w:rsid w:val="00FB008A"/>
    <w:rsid w:val="00FB1F7A"/>
    <w:rsid w:val="00FD1B8E"/>
    <w:rsid w:val="00FE1957"/>
    <w:rsid w:val="00FE63E5"/>
    <w:rsid w:val="00FF6072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07C76"/>
  <w15:chartTrackingRefBased/>
  <w15:docId w15:val="{D8109C55-3E17-4C30-BE67-539D061E5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5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672E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672E09"/>
    <w:pPr>
      <w:overflowPunct/>
      <w:autoSpaceDE/>
      <w:autoSpaceDN/>
      <w:adjustRightInd/>
      <w:spacing w:before="180" w:after="180" w:line="240" w:lineRule="auto"/>
      <w:ind w:left="1134" w:hanging="1134"/>
      <w:textAlignment w:val="auto"/>
      <w:outlineLvl w:val="1"/>
    </w:pPr>
    <w:rPr>
      <w:rFonts w:ascii="Arial" w:eastAsiaTheme="minorEastAsia" w:hAnsi="Arial"/>
      <w:b w:val="0"/>
      <w:bCs w:val="0"/>
      <w:kern w:val="0"/>
      <w:sz w:val="32"/>
      <w:szCs w:val="20"/>
    </w:rPr>
  </w:style>
  <w:style w:type="paragraph" w:styleId="3">
    <w:name w:val="heading 3"/>
    <w:aliases w:val="Underrubrik2,H3"/>
    <w:basedOn w:val="2"/>
    <w:next w:val="a"/>
    <w:link w:val="3Char"/>
    <w:qFormat/>
    <w:rsid w:val="00672E0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72E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7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7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5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52A"/>
    <w:rPr>
      <w:sz w:val="18"/>
      <w:szCs w:val="18"/>
    </w:rPr>
  </w:style>
  <w:style w:type="paragraph" w:customStyle="1" w:styleId="B2">
    <w:name w:val="B2"/>
    <w:basedOn w:val="20"/>
    <w:link w:val="B2Char"/>
    <w:rsid w:val="00D7052A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"/>
    <w:rsid w:val="00D7052A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rsid w:val="00D7052A"/>
    <w:pPr>
      <w:ind w:leftChars="0" w:left="1418" w:firstLineChars="0" w:hanging="284"/>
      <w:contextualSpacing w:val="0"/>
    </w:pPr>
  </w:style>
  <w:style w:type="paragraph" w:customStyle="1" w:styleId="B5">
    <w:name w:val="B5"/>
    <w:basedOn w:val="5"/>
    <w:rsid w:val="00D7052A"/>
    <w:pPr>
      <w:ind w:leftChars="0" w:left="1702" w:firstLineChars="0" w:hanging="284"/>
      <w:contextualSpacing w:val="0"/>
    </w:pPr>
  </w:style>
  <w:style w:type="table" w:styleId="a5">
    <w:name w:val="Table Grid"/>
    <w:basedOn w:val="a1"/>
    <w:uiPriority w:val="39"/>
    <w:rsid w:val="00D7052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D7052A"/>
  </w:style>
  <w:style w:type="paragraph" w:customStyle="1" w:styleId="LGTdoc1">
    <w:name w:val="LGTdoc_제목1"/>
    <w:basedOn w:val="a"/>
    <w:rsid w:val="00D7052A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D7052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3Char">
    <w:name w:val="B3 Char"/>
    <w:link w:val="B3"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7052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7052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7052A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7052A"/>
    <w:pPr>
      <w:ind w:leftChars="800" w:left="100" w:hangingChars="200" w:hanging="200"/>
      <w:contextualSpacing/>
    </w:pPr>
  </w:style>
  <w:style w:type="paragraph" w:styleId="a7">
    <w:name w:val="List Paragraph"/>
    <w:aliases w:val="- Bullets,목록 단락,リスト段落,Lista1,?? ??,?????,????,中等深浅网格 1 - 着色 21,列表段落"/>
    <w:basedOn w:val="a"/>
    <w:link w:val="Char1"/>
    <w:uiPriority w:val="34"/>
    <w:qFormat/>
    <w:rsid w:val="000C02F6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,Lista1 Char,?? ?? Char,????? Char,???? Char,中等深浅网格 1 - 着色 21 Char,列表段落 Char"/>
    <w:link w:val="a7"/>
    <w:uiPriority w:val="34"/>
    <w:qFormat/>
    <w:rsid w:val="000C02F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8">
    <w:name w:val="Balloon Text"/>
    <w:basedOn w:val="a"/>
    <w:link w:val="Char2"/>
    <w:semiHidden/>
    <w:rsid w:val="003670F3"/>
    <w:pPr>
      <w:overflowPunct/>
      <w:autoSpaceDE/>
      <w:autoSpaceDN/>
      <w:adjustRightInd/>
      <w:spacing w:after="0"/>
      <w:ind w:left="720" w:hanging="720"/>
      <w:textAlignment w:val="auto"/>
    </w:pPr>
    <w:rPr>
      <w:rFonts w:ascii="Tahoma" w:eastAsia="Batang" w:hAnsi="Tahoma"/>
      <w:sz w:val="16"/>
      <w:szCs w:val="16"/>
      <w:lang w:eastAsia="x-none"/>
    </w:rPr>
  </w:style>
  <w:style w:type="character" w:customStyle="1" w:styleId="Char2">
    <w:name w:val="批注框文本 Char"/>
    <w:basedOn w:val="a0"/>
    <w:link w:val="a8"/>
    <w:semiHidden/>
    <w:rsid w:val="003670F3"/>
    <w:rPr>
      <w:rFonts w:ascii="Tahoma" w:eastAsia="Batang" w:hAnsi="Tahoma" w:cs="Times New Roman"/>
      <w:kern w:val="0"/>
      <w:sz w:val="16"/>
      <w:szCs w:val="16"/>
      <w:lang w:val="en-GB" w:eastAsia="x-none"/>
    </w:rPr>
  </w:style>
  <w:style w:type="paragraph" w:customStyle="1" w:styleId="B1">
    <w:name w:val="B1"/>
    <w:basedOn w:val="a"/>
    <w:link w:val="B1Zchn"/>
    <w:rsid w:val="000E71D3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0E71D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9">
    <w:name w:val="footnote text"/>
    <w:basedOn w:val="a"/>
    <w:link w:val="Char3"/>
    <w:semiHidden/>
    <w:rsid w:val="00F126C8"/>
    <w:pPr>
      <w:overflowPunct/>
      <w:snapToGrid w:val="0"/>
      <w:spacing w:after="120"/>
      <w:jc w:val="both"/>
      <w:textAlignment w:val="auto"/>
    </w:pPr>
    <w:rPr>
      <w:rFonts w:eastAsiaTheme="minorEastAsia"/>
      <w:lang w:val="en-US"/>
    </w:rPr>
  </w:style>
  <w:style w:type="character" w:customStyle="1" w:styleId="Char3">
    <w:name w:val="脚注文本 Char"/>
    <w:basedOn w:val="a0"/>
    <w:link w:val="a9"/>
    <w:semiHidden/>
    <w:rsid w:val="00F126C8"/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ocked/>
    <w:rsid w:val="00672E09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672E0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672E0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672E09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672E0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52EE4"/>
    <w:pPr>
      <w:overflowPunct/>
      <w:autoSpaceDE/>
      <w:autoSpaceDN/>
      <w:adjustRightInd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en-US" w:eastAsia="zh-CN"/>
    </w:rPr>
  </w:style>
  <w:style w:type="paragraph" w:styleId="21">
    <w:name w:val="toc 2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10">
    <w:name w:val="toc 1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31">
    <w:name w:val="toc 3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character" w:styleId="aa">
    <w:name w:val="annotation reference"/>
    <w:basedOn w:val="a0"/>
    <w:uiPriority w:val="99"/>
    <w:semiHidden/>
    <w:unhideWhenUsed/>
    <w:rsid w:val="00355418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355418"/>
  </w:style>
  <w:style w:type="character" w:customStyle="1" w:styleId="Char4">
    <w:name w:val="批注文字 Char"/>
    <w:basedOn w:val="a0"/>
    <w:link w:val="ab"/>
    <w:uiPriority w:val="99"/>
    <w:semiHidden/>
    <w:rsid w:val="0035541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35541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35541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DF34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720" w:hanging="720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5B1E68"/>
    <w:pPr>
      <w:numPr>
        <w:numId w:val="20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paragraph" w:styleId="ad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6"/>
    <w:rsid w:val="001F44DA"/>
    <w:pPr>
      <w:overflowPunct/>
      <w:autoSpaceDE/>
      <w:autoSpaceDN/>
      <w:adjustRightInd/>
      <w:spacing w:after="120"/>
      <w:jc w:val="both"/>
      <w:textAlignment w:val="auto"/>
    </w:pPr>
    <w:rPr>
      <w:rFonts w:ascii="Times" w:eastAsia="Times New Roman" w:hAnsi="Times"/>
      <w:szCs w:val="24"/>
      <w:lang w:val="en-US"/>
    </w:rPr>
  </w:style>
  <w:style w:type="character" w:customStyle="1" w:styleId="Char6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d"/>
    <w:rsid w:val="001F44DA"/>
    <w:rPr>
      <w:rFonts w:ascii="Times" w:eastAsia="Times New Roman" w:hAnsi="Times" w:cs="Times New Roman"/>
      <w:kern w:val="0"/>
      <w:sz w:val="20"/>
      <w:szCs w:val="24"/>
      <w:lang w:eastAsia="en-US"/>
    </w:rPr>
  </w:style>
  <w:style w:type="paragraph" w:styleId="ae">
    <w:name w:val="Normal (Web)"/>
    <w:basedOn w:val="a"/>
    <w:uiPriority w:val="99"/>
    <w:semiHidden/>
    <w:unhideWhenUsed/>
    <w:rsid w:val="00E645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55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4E50D-E336-4D9B-8CA1-0564DCD0F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1391</Words>
  <Characters>7931</Characters>
  <Application>Microsoft Office Word</Application>
  <DocSecurity>0</DocSecurity>
  <Lines>66</Lines>
  <Paragraphs>18</Paragraphs>
  <ScaleCrop>false</ScaleCrop>
  <Company>Spreadtrum</Company>
  <LinksUpToDate>false</LinksUpToDate>
  <CharactersWithSpaces>9304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 Zhang (张飒)</dc:creator>
  <cp:keywords/>
  <dc:description/>
  <cp:lastModifiedBy>Zhang, Sa (张飒)</cp:lastModifiedBy>
  <cp:revision>3</cp:revision>
  <dcterms:created xsi:type="dcterms:W3CDTF">2019-02-15T09:53:00Z</dcterms:created>
  <dcterms:modified xsi:type="dcterms:W3CDTF">2019-02-15T09:53:00Z</dcterms:modified>
</cp:coreProperties>
</file>